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CC90" w14:textId="15ABDF15" w:rsidR="009B4A87" w:rsidRDefault="009B4A87" w:rsidP="009B4A87">
      <w:r>
        <w:rPr>
          <w:noProof/>
          <w:lang w:val="fr-FR" w:eastAsia="fr-FR" w:bidi="ar-SA"/>
        </w:rPr>
        <w:drawing>
          <wp:anchor distT="0" distB="0" distL="114300" distR="114300" simplePos="0" relativeHeight="251664384" behindDoc="0" locked="0" layoutInCell="1" allowOverlap="1" wp14:anchorId="0B0D8A78" wp14:editId="2185D2A5">
            <wp:simplePos x="0" y="0"/>
            <wp:positionH relativeFrom="column">
              <wp:posOffset>4260850</wp:posOffset>
            </wp:positionH>
            <wp:positionV relativeFrom="paragraph">
              <wp:posOffset>-775970</wp:posOffset>
            </wp:positionV>
            <wp:extent cx="1992630" cy="819150"/>
            <wp:effectExtent l="19050" t="0" r="7620" b="0"/>
            <wp:wrapNone/>
            <wp:docPr id="1" name="Image 10" descr="logo blason admin c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ogo blason admin coul.jpg"/>
                    <pic:cNvPicPr>
                      <a:picLocks noChangeAspect="1" noChangeArrowheads="1"/>
                    </pic:cNvPicPr>
                  </pic:nvPicPr>
                  <pic:blipFill>
                    <a:blip r:embed="rId5" r:link="rId6" cstate="print"/>
                    <a:srcRect/>
                    <a:stretch>
                      <a:fillRect/>
                    </a:stretch>
                  </pic:blipFill>
                  <pic:spPr bwMode="auto">
                    <a:xfrm>
                      <a:off x="0" y="0"/>
                      <a:ext cx="1992630" cy="819150"/>
                    </a:xfrm>
                    <a:prstGeom prst="rect">
                      <a:avLst/>
                    </a:prstGeom>
                    <a:noFill/>
                    <a:ln w="9525">
                      <a:noFill/>
                      <a:miter lim="800000"/>
                      <a:headEnd/>
                      <a:tailEnd/>
                    </a:ln>
                  </pic:spPr>
                </pic:pic>
              </a:graphicData>
            </a:graphic>
          </wp:anchor>
        </w:drawing>
      </w:r>
      <w:r w:rsidR="009C492C">
        <w:rPr>
          <w:noProof/>
          <w:lang w:val="fr-FR" w:eastAsia="fr-FR" w:bidi="ar-SA"/>
        </w:rPr>
        <mc:AlternateContent>
          <mc:Choice Requires="wps">
            <w:drawing>
              <wp:anchor distT="0" distB="0" distL="114300" distR="114300" simplePos="0" relativeHeight="251660288" behindDoc="0" locked="0" layoutInCell="1" allowOverlap="1" wp14:anchorId="25EECE7F" wp14:editId="6B46C978">
                <wp:simplePos x="0" y="0"/>
                <wp:positionH relativeFrom="column">
                  <wp:posOffset>100330</wp:posOffset>
                </wp:positionH>
                <wp:positionV relativeFrom="paragraph">
                  <wp:posOffset>100330</wp:posOffset>
                </wp:positionV>
                <wp:extent cx="6581775" cy="485775"/>
                <wp:effectExtent l="19050" t="19050" r="38100" b="381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485775"/>
                        </a:xfrm>
                        <a:prstGeom prst="rect">
                          <a:avLst/>
                        </a:prstGeom>
                        <a:solidFill>
                          <a:srgbClr val="B58EC8"/>
                        </a:solidFill>
                        <a:ln w="25400">
                          <a:solidFill>
                            <a:srgbClr val="FFFFFF"/>
                          </a:solidFill>
                          <a:miter lim="800000"/>
                          <a:headEnd/>
                          <a:tailEnd/>
                        </a:ln>
                        <a:effectLst>
                          <a:outerShdw dist="35921" dir="2700000" algn="ctr" rotWithShape="0">
                            <a:srgbClr val="808080"/>
                          </a:outerShdw>
                        </a:effectLst>
                      </wps:spPr>
                      <wps:txbx>
                        <w:txbxContent>
                          <w:p w14:paraId="486737B4" w14:textId="77777777" w:rsidR="009B4A87" w:rsidRPr="009F06C0" w:rsidRDefault="009B4A87" w:rsidP="009B4A87">
                            <w:pPr>
                              <w:rPr>
                                <w:sz w:val="56"/>
                                <w:szCs w:val="56"/>
                              </w:rPr>
                            </w:pPr>
                            <w:r w:rsidRPr="009F06C0">
                              <w:rPr>
                                <w:rFonts w:ascii="Cambria" w:hAnsi="Cambria"/>
                                <w:b/>
                                <w:i/>
                                <w:color w:val="FFFFFF"/>
                                <w:sz w:val="56"/>
                                <w:szCs w:val="56"/>
                              </w:rPr>
                              <w:t>RECRUTEMENT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ECE7F" id="_x0000_t202" coordsize="21600,21600" o:spt="202" path="m,l,21600r21600,l21600,xe">
                <v:stroke joinstyle="miter"/>
                <v:path gradientshapeok="t" o:connecttype="rect"/>
              </v:shapetype>
              <v:shape id="Text Box 2" o:spid="_x0000_s1026" type="#_x0000_t202" style="position:absolute;margin-left:7.9pt;margin-top:7.9pt;width:518.2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" fillcolor="#b58ec8" strokecolor="white" strokeweight="2pt">
                <v:shadow on="t"/>
                <v:textbox>
                  <w:txbxContent>
                    <w:p w14:paraId="486737B4" w14:textId="77777777" w:rsidR="009B4A87" w:rsidRPr="009F06C0" w:rsidRDefault="009B4A87" w:rsidP="009B4A87">
                      <w:pPr>
                        <w:rPr>
                          <w:sz w:val="56"/>
                          <w:szCs w:val="56"/>
                        </w:rPr>
                      </w:pPr>
                      <w:r w:rsidRPr="009F06C0">
                        <w:rPr>
                          <w:rFonts w:ascii="Cambria" w:hAnsi="Cambria"/>
                          <w:b/>
                          <w:i/>
                          <w:color w:val="FFFFFF"/>
                          <w:sz w:val="56"/>
                          <w:szCs w:val="56"/>
                        </w:rPr>
                        <w:t>RECRUTEMENT</w:t>
                      </w:r>
                    </w:p>
                  </w:txbxContent>
                </v:textbox>
              </v:shape>
            </w:pict>
          </mc:Fallback>
        </mc:AlternateContent>
      </w:r>
      <w:r w:rsidR="009C492C">
        <w:rPr>
          <w:noProof/>
          <w:lang w:val="fr-FR" w:eastAsia="fr-FR" w:bidi="ar-SA"/>
        </w:rPr>
        <mc:AlternateContent>
          <mc:Choice Requires="wps">
            <w:drawing>
              <wp:anchor distT="0" distB="0" distL="114300" distR="114300" simplePos="0" relativeHeight="251661312" behindDoc="0" locked="0" layoutInCell="1" allowOverlap="1" wp14:anchorId="5574ADB6" wp14:editId="20C393E5">
                <wp:simplePos x="0" y="0"/>
                <wp:positionH relativeFrom="column">
                  <wp:posOffset>-914400</wp:posOffset>
                </wp:positionH>
                <wp:positionV relativeFrom="paragraph">
                  <wp:posOffset>-571500</wp:posOffset>
                </wp:positionV>
                <wp:extent cx="4800600" cy="800100"/>
                <wp:effectExtent l="4445" t="444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0010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81144" w14:textId="77777777" w:rsidR="009B4A87" w:rsidRPr="002167FC" w:rsidRDefault="009B4A87" w:rsidP="009B4A87">
                            <w:pPr>
                              <w:rPr>
                                <w:b/>
                                <w:color w:val="FFFFFF"/>
                                <w:sz w:val="12"/>
                                <w:szCs w:val="24"/>
                                <w:lang w:val="fr-FR"/>
                              </w:rPr>
                            </w:pPr>
                            <w:r w:rsidRPr="002167FC">
                              <w:rPr>
                                <w:b/>
                                <w:color w:val="FFFFFF"/>
                                <w:sz w:val="12"/>
                                <w:szCs w:val="24"/>
                                <w:lang w:val="fr-FR"/>
                              </w:rPr>
                              <w:t xml:space="preserve">  </w:t>
                            </w:r>
                          </w:p>
                          <w:p w14:paraId="3CE5E073" w14:textId="7E7DDF68" w:rsidR="009B4A87" w:rsidRPr="001F0BAF" w:rsidRDefault="008759F3" w:rsidP="009B4A87">
                            <w:pPr>
                              <w:rPr>
                                <w:lang w:val="fr-FR"/>
                              </w:rPr>
                            </w:pPr>
                            <w:r>
                              <w:rPr>
                                <w:rFonts w:ascii="Arial Black" w:hAnsi="Arial Black"/>
                                <w:color w:val="FFFFFF"/>
                                <w:sz w:val="28"/>
                                <w:szCs w:val="28"/>
                                <w:lang w:val="fr-FR"/>
                              </w:rPr>
                              <w:t xml:space="preserve">  Septembre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4ADB6" id="Text Box 3" o:spid="_x0000_s1027" type="#_x0000_t202" style="position:absolute;margin-left:-1in;margin-top:-45pt;width:378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" fillcolor="#1f497d" stroked="f">
                <v:textbox>
                  <w:txbxContent>
                    <w:p w14:paraId="78B81144" w14:textId="77777777" w:rsidR="009B4A87" w:rsidRPr="002167FC" w:rsidRDefault="009B4A87" w:rsidP="009B4A87">
                      <w:pPr>
                        <w:rPr>
                          <w:b/>
                          <w:color w:val="FFFFFF"/>
                          <w:sz w:val="12"/>
                          <w:szCs w:val="24"/>
                          <w:lang w:val="fr-FR"/>
                        </w:rPr>
                      </w:pPr>
                      <w:r w:rsidRPr="002167FC">
                        <w:rPr>
                          <w:b/>
                          <w:color w:val="FFFFFF"/>
                          <w:sz w:val="12"/>
                          <w:szCs w:val="24"/>
                          <w:lang w:val="fr-FR"/>
                        </w:rPr>
                        <w:t xml:space="preserve">  </w:t>
                      </w:r>
                    </w:p>
                    <w:p w14:paraId="3CE5E073" w14:textId="7E7DDF68" w:rsidR="009B4A87" w:rsidRPr="001F0BAF" w:rsidRDefault="008759F3" w:rsidP="009B4A87">
                      <w:pPr>
                        <w:rPr>
                          <w:lang w:val="fr-FR"/>
                        </w:rPr>
                      </w:pPr>
                      <w:r>
                        <w:rPr>
                          <w:rFonts w:ascii="Arial Black" w:hAnsi="Arial Black"/>
                          <w:color w:val="FFFFFF"/>
                          <w:sz w:val="28"/>
                          <w:szCs w:val="28"/>
                          <w:lang w:val="fr-FR"/>
                        </w:rPr>
                        <w:t xml:space="preserve">  Septembre 2026</w:t>
                      </w:r>
                    </w:p>
                  </w:txbxContent>
                </v:textbox>
              </v:shape>
            </w:pict>
          </mc:Fallback>
        </mc:AlternateContent>
      </w:r>
    </w:p>
    <w:p w14:paraId="5BC36549" w14:textId="77777777" w:rsidR="009B4A87" w:rsidRDefault="009B4A87" w:rsidP="009B4A87"/>
    <w:p w14:paraId="72118B77" w14:textId="77777777" w:rsidR="009B4A87" w:rsidRPr="00A55915" w:rsidRDefault="009B4A87" w:rsidP="009B4A87">
      <w:pPr>
        <w:autoSpaceDE w:val="0"/>
        <w:autoSpaceDN w:val="0"/>
        <w:adjustRightInd w:val="0"/>
        <w:spacing w:after="0" w:line="240" w:lineRule="auto"/>
        <w:ind w:left="426" w:right="-851"/>
        <w:jc w:val="both"/>
        <w:rPr>
          <w:rFonts w:ascii="Arial" w:hAnsi="Arial" w:cs="Arial"/>
          <w:color w:val="404040"/>
          <w:lang w:val="fr-FR"/>
        </w:rPr>
      </w:pP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p>
    <w:p w14:paraId="44D9F3D6" w14:textId="4BEA88F4" w:rsidR="005546A7" w:rsidRDefault="00C16834" w:rsidP="00CF1421">
      <w:pPr>
        <w:spacing w:after="0" w:line="240" w:lineRule="auto"/>
        <w:jc w:val="right"/>
        <w:textAlignment w:val="baseline"/>
        <w:rPr>
          <w:b/>
          <w:i/>
          <w:color w:val="002060"/>
          <w:sz w:val="28"/>
          <w:szCs w:val="28"/>
          <w:lang w:val="fr-FR"/>
        </w:rPr>
      </w:pPr>
      <w:r>
        <w:rPr>
          <w:b/>
          <w:i/>
          <w:noProof/>
          <w:lang w:val="fr-FR" w:eastAsia="fr-FR" w:bidi="ar-SA"/>
        </w:rPr>
        <mc:AlternateContent>
          <mc:Choice Requires="wps">
            <w:drawing>
              <wp:anchor distT="0" distB="0" distL="114300" distR="114300" simplePos="0" relativeHeight="251663360" behindDoc="0" locked="0" layoutInCell="1" allowOverlap="1" wp14:anchorId="3C23E725" wp14:editId="7B6E3488">
                <wp:simplePos x="0" y="0"/>
                <wp:positionH relativeFrom="column">
                  <wp:posOffset>-118745</wp:posOffset>
                </wp:positionH>
                <wp:positionV relativeFrom="paragraph">
                  <wp:posOffset>217170</wp:posOffset>
                </wp:positionV>
                <wp:extent cx="123190" cy="7978140"/>
                <wp:effectExtent l="285750" t="514350" r="2921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90" cy="7978140"/>
                        </a:xfrm>
                        <a:prstGeom prst="straightConnector1">
                          <a:avLst/>
                        </a:prstGeom>
                        <a:noFill/>
                        <a:ln w="9525">
                          <a:solidFill>
                            <a:srgbClr val="B58EC8"/>
                          </a:solidFill>
                          <a:round/>
                          <a:headEnd/>
                          <a:tailEnd/>
                        </a:ln>
                        <a:effectLst/>
                        <a:scene3d>
                          <a:camera prst="legacyPerspectiveFront">
                            <a:rot lat="1500000" lon="20099999" rev="0"/>
                          </a:camera>
                          <a:lightRig rig="legacyFlat4" dir="t"/>
                        </a:scene3d>
                        <a:sp3d extrusionH="430200" prstMaterial="legacyMatte">
                          <a:bevelT w="13500" h="13500" prst="angle"/>
                          <a:bevelB w="13500" h="13500" prst="angle"/>
                          <a:extrusionClr>
                            <a:srgbClr val="B58EC8"/>
                          </a:extrusionClr>
                          <a:contourClr>
                            <a:srgbClr val="B58EC8"/>
                          </a:contourClr>
                        </a:sp3d>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376269" id="_x0000_t32" coordsize="21600,21600" o:spt="32" o:oned="t" path="m,l21600,21600e" filled="f">
                <v:path arrowok="t" fillok="f" o:connecttype="none"/>
                <o:lock v:ext="edit" shapetype="t"/>
              </v:shapetype>
              <v:shape id="AutoShape 5" o:spid="_x0000_s1026" type="#_x0000_t32" style="position:absolute;margin-left:-9.35pt;margin-top:17.1pt;width:9.7pt;height:62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" strokecolor="#b58ec8">
                <v:shadow opacity=".5" offset="6pt,6pt"/>
                <o:extrusion v:ext="view" color="#b58ec8" on="t" rotationangle="-25,-1638402fd" viewpoint="0,0" viewpointorigin="0,0" skewangle="0" skewamt="0" lightposition="-50000,50000" lightposition2="50000" type="perspective"/>
              </v:shape>
            </w:pict>
          </mc:Fallback>
        </mc:AlternateContent>
      </w:r>
      <w:r w:rsidR="009C492C">
        <w:rPr>
          <w:b/>
          <w:i/>
          <w:noProof/>
          <w:lang w:val="fr-FR" w:eastAsia="fr-FR" w:bidi="ar-SA"/>
        </w:rPr>
        <mc:AlternateContent>
          <mc:Choice Requires="wps">
            <w:drawing>
              <wp:anchor distT="0" distB="0" distL="114300" distR="114300" simplePos="0" relativeHeight="251662336" behindDoc="0" locked="0" layoutInCell="1" allowOverlap="1" wp14:anchorId="7838F535" wp14:editId="03A2575B">
                <wp:simplePos x="0" y="0"/>
                <wp:positionH relativeFrom="column">
                  <wp:posOffset>-280670</wp:posOffset>
                </wp:positionH>
                <wp:positionV relativeFrom="paragraph">
                  <wp:posOffset>290195</wp:posOffset>
                </wp:positionV>
                <wp:extent cx="55880" cy="7495540"/>
                <wp:effectExtent l="438150" t="387350" r="10795"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 cy="7495540"/>
                        </a:xfrm>
                        <a:prstGeom prst="straightConnector1">
                          <a:avLst/>
                        </a:prstGeom>
                        <a:noFill/>
                        <a:ln w="9525">
                          <a:solidFill>
                            <a:srgbClr val="1F497D"/>
                          </a:solidFill>
                          <a:round/>
                          <a:headEnd/>
                          <a:tailEnd/>
                        </a:ln>
                        <a:scene3d>
                          <a:camera prst="legacyPerspectiveFront">
                            <a:rot lat="1500000" lon="20099999" rev="0"/>
                          </a:camera>
                          <a:lightRig rig="legacyFlat4" dir="t"/>
                        </a:scene3d>
                        <a:sp3d extrusionH="887400" prstMaterial="legacyMatte">
                          <a:bevelT w="13500" h="13500" prst="angle"/>
                          <a:bevelB w="13500" h="13500" prst="angle"/>
                          <a:extrusionClr>
                            <a:srgbClr val="1F497D"/>
                          </a:extrusionClr>
                          <a:contourClr>
                            <a:srgbClr val="1F497D"/>
                          </a:contourClr>
                        </a:sp3d>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3F3D37" id="AutoShape 4" o:spid="_x0000_s1026" type="#_x0000_t32" style="position:absolute;margin-left:-22.1pt;margin-top:22.85pt;width:4.4pt;height:59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" strokecolor="#1f497d">
                <o:extrusion v:ext="view" backdepth="1in" color="#1f497d" on="t" rotationangle="-25,-1638402fd" viewpoint="0,0" viewpointorigin="0,0" skewangle="0" skewamt="0" lightposition="-50000,50000" lightposition2="50000" type="perspective"/>
              </v:shape>
            </w:pict>
          </mc:Fallback>
        </mc:AlternateContent>
      </w:r>
      <w:r w:rsidR="009B4A87">
        <w:rPr>
          <w:b/>
          <w:i/>
          <w:color w:val="002060"/>
          <w:sz w:val="28"/>
          <w:szCs w:val="28"/>
          <w:lang w:val="fr-FR"/>
        </w:rPr>
        <w:t xml:space="preserve">LA </w:t>
      </w:r>
      <w:r w:rsidR="009B4A87" w:rsidRPr="00CC403C">
        <w:rPr>
          <w:b/>
          <w:i/>
          <w:color w:val="002060"/>
          <w:sz w:val="28"/>
          <w:szCs w:val="28"/>
          <w:lang w:val="fr-FR"/>
        </w:rPr>
        <w:t xml:space="preserve">VILLE DE MONTMORENCY RECRUTE </w:t>
      </w:r>
      <w:r w:rsidR="009B4A87" w:rsidRPr="00CC403C">
        <w:rPr>
          <w:b/>
          <w:i/>
          <w:color w:val="002060"/>
          <w:sz w:val="28"/>
          <w:szCs w:val="28"/>
          <w:lang w:val="fr-FR"/>
        </w:rPr>
        <w:br/>
      </w:r>
      <w:r w:rsidR="00A341F0" w:rsidRPr="00A341F0">
        <w:rPr>
          <w:b/>
          <w:i/>
          <w:color w:val="002060"/>
          <w:sz w:val="28"/>
          <w:szCs w:val="28"/>
          <w:lang w:val="fr-FR"/>
        </w:rPr>
        <w:t>Agent de Voirie</w:t>
      </w:r>
      <w:r w:rsidR="00CF1421" w:rsidRPr="00CF1421">
        <w:rPr>
          <w:b/>
          <w:i/>
          <w:color w:val="002060"/>
          <w:sz w:val="28"/>
          <w:szCs w:val="28"/>
          <w:lang w:val="fr-FR"/>
        </w:rPr>
        <w:t xml:space="preserve"> (H/F)</w:t>
      </w:r>
    </w:p>
    <w:p w14:paraId="198FDEA3" w14:textId="09457B49" w:rsidR="00197EA8" w:rsidRPr="00EF1DD8" w:rsidRDefault="00197EA8" w:rsidP="00197EA8">
      <w:pPr>
        <w:tabs>
          <w:tab w:val="left" w:pos="2977"/>
        </w:tabs>
        <w:spacing w:after="0"/>
        <w:ind w:right="-1"/>
        <w:jc w:val="right"/>
        <w:rPr>
          <w:b/>
          <w:i/>
          <w:color w:val="002060"/>
          <w:sz w:val="28"/>
          <w:szCs w:val="28"/>
          <w:lang w:val="fr-FR"/>
        </w:rPr>
      </w:pPr>
      <w:r w:rsidRPr="00EF1DD8">
        <w:rPr>
          <w:b/>
          <w:i/>
          <w:color w:val="002060"/>
          <w:sz w:val="28"/>
          <w:szCs w:val="28"/>
          <w:lang w:val="fr-FR"/>
        </w:rPr>
        <w:t xml:space="preserve">Catégorie C </w:t>
      </w:r>
    </w:p>
    <w:p w14:paraId="72CC13DD" w14:textId="28D6BBBA" w:rsidR="00F1566B" w:rsidRDefault="00260712" w:rsidP="00201321">
      <w:pPr>
        <w:spacing w:after="0" w:line="240" w:lineRule="auto"/>
        <w:ind w:right="-648"/>
        <w:jc w:val="both"/>
        <w:rPr>
          <w:rFonts w:asciiTheme="minorHAnsi" w:hAnsiTheme="minorHAnsi" w:cstheme="minorHAnsi"/>
          <w:b/>
          <w:i/>
          <w:iCs/>
          <w:color w:val="17365D" w:themeColor="text2" w:themeShade="BF"/>
          <w:sz w:val="28"/>
          <w:szCs w:val="28"/>
          <w:lang w:val="fr-FR"/>
        </w:rPr>
      </w:pPr>
      <w:r>
        <w:rPr>
          <w:rFonts w:ascii="Arial" w:hAnsi="Arial" w:cs="Arial"/>
          <w:b/>
          <w:color w:val="17365D" w:themeColor="text2" w:themeShade="BF"/>
          <w:sz w:val="20"/>
          <w:szCs w:val="20"/>
          <w:lang w:val="fr-FR"/>
        </w:rPr>
        <w:tab/>
      </w:r>
      <w:r>
        <w:rPr>
          <w:rFonts w:ascii="Arial" w:hAnsi="Arial" w:cs="Arial"/>
          <w:b/>
          <w:color w:val="17365D" w:themeColor="text2" w:themeShade="BF"/>
          <w:sz w:val="20"/>
          <w:szCs w:val="20"/>
          <w:lang w:val="fr-FR"/>
        </w:rPr>
        <w:tab/>
      </w:r>
      <w:r>
        <w:rPr>
          <w:rFonts w:ascii="Arial" w:hAnsi="Arial" w:cs="Arial"/>
          <w:b/>
          <w:color w:val="17365D" w:themeColor="text2" w:themeShade="BF"/>
          <w:sz w:val="20"/>
          <w:szCs w:val="20"/>
          <w:lang w:val="fr-FR"/>
        </w:rPr>
        <w:tab/>
      </w:r>
      <w:r>
        <w:rPr>
          <w:rFonts w:ascii="Arial" w:hAnsi="Arial" w:cs="Arial"/>
          <w:b/>
          <w:color w:val="17365D" w:themeColor="text2" w:themeShade="BF"/>
          <w:sz w:val="20"/>
          <w:szCs w:val="20"/>
          <w:lang w:val="fr-FR"/>
        </w:rPr>
        <w:tab/>
        <w:t xml:space="preserve">     </w:t>
      </w:r>
      <w:r w:rsidR="00F1566B">
        <w:rPr>
          <w:rFonts w:ascii="Arial" w:hAnsi="Arial" w:cs="Arial"/>
          <w:b/>
          <w:color w:val="17365D" w:themeColor="text2" w:themeShade="BF"/>
          <w:sz w:val="20"/>
          <w:szCs w:val="20"/>
          <w:lang w:val="fr-FR"/>
        </w:rPr>
        <w:t xml:space="preserve">   </w:t>
      </w:r>
      <w:r w:rsidRPr="00260712">
        <w:rPr>
          <w:rFonts w:asciiTheme="minorHAnsi" w:hAnsiTheme="minorHAnsi" w:cstheme="minorHAnsi"/>
          <w:b/>
          <w:i/>
          <w:iCs/>
          <w:color w:val="17365D" w:themeColor="text2" w:themeShade="BF"/>
          <w:sz w:val="28"/>
          <w:szCs w:val="28"/>
          <w:lang w:val="fr-FR"/>
        </w:rPr>
        <w:t xml:space="preserve">Cadre d’emploi </w:t>
      </w:r>
      <w:r w:rsidR="00F1566B">
        <w:rPr>
          <w:rFonts w:asciiTheme="minorHAnsi" w:hAnsiTheme="minorHAnsi" w:cstheme="minorHAnsi"/>
          <w:b/>
          <w:i/>
          <w:iCs/>
          <w:color w:val="17365D" w:themeColor="text2" w:themeShade="BF"/>
          <w:sz w:val="28"/>
          <w:szCs w:val="28"/>
          <w:lang w:val="fr-FR"/>
        </w:rPr>
        <w:t xml:space="preserve">des </w:t>
      </w:r>
      <w:r w:rsidR="00B52BC4">
        <w:rPr>
          <w:rFonts w:asciiTheme="minorHAnsi" w:hAnsiTheme="minorHAnsi" w:cstheme="minorHAnsi"/>
          <w:b/>
          <w:i/>
          <w:iCs/>
          <w:color w:val="17365D" w:themeColor="text2" w:themeShade="BF"/>
          <w:sz w:val="28"/>
          <w:szCs w:val="28"/>
          <w:lang w:val="fr-FR"/>
        </w:rPr>
        <w:t xml:space="preserve">adjoints techniques </w:t>
      </w:r>
      <w:r w:rsidR="00F1566B">
        <w:rPr>
          <w:rFonts w:asciiTheme="minorHAnsi" w:hAnsiTheme="minorHAnsi" w:cstheme="minorHAnsi"/>
          <w:b/>
          <w:i/>
          <w:iCs/>
          <w:color w:val="17365D" w:themeColor="text2" w:themeShade="BF"/>
          <w:sz w:val="28"/>
          <w:szCs w:val="28"/>
          <w:lang w:val="fr-FR"/>
        </w:rPr>
        <w:t>territoriaux</w:t>
      </w:r>
    </w:p>
    <w:p w14:paraId="21A29ECB" w14:textId="77777777" w:rsidR="0038120A" w:rsidRPr="008E13A0" w:rsidRDefault="0038120A" w:rsidP="0038120A">
      <w:pPr>
        <w:tabs>
          <w:tab w:val="left" w:pos="1985"/>
          <w:tab w:val="left" w:pos="2977"/>
        </w:tabs>
        <w:spacing w:after="0"/>
        <w:ind w:right="-1"/>
        <w:jc w:val="right"/>
        <w:rPr>
          <w:b/>
          <w:i/>
          <w:color w:val="002060"/>
          <w:sz w:val="28"/>
          <w:szCs w:val="28"/>
          <w:lang w:val="fr-FR"/>
        </w:rPr>
      </w:pPr>
    </w:p>
    <w:p w14:paraId="76B2A297" w14:textId="44D340DF" w:rsidR="0038120A" w:rsidRPr="00DD7147" w:rsidRDefault="0038120A" w:rsidP="0038120A">
      <w:pPr>
        <w:pStyle w:val="Default"/>
        <w:ind w:right="57"/>
        <w:contextualSpacing/>
        <w:jc w:val="both"/>
        <w:rPr>
          <w:rFonts w:ascii="Arial" w:hAnsi="Arial" w:cs="Arial"/>
          <w:b/>
          <w:bCs/>
          <w:color w:val="001F5F"/>
          <w:sz w:val="20"/>
          <w:szCs w:val="20"/>
        </w:rPr>
      </w:pPr>
      <w:r w:rsidRPr="00DD7147">
        <w:rPr>
          <w:rFonts w:ascii="Arial" w:hAnsi="Arial" w:cs="Arial"/>
          <w:b/>
          <w:bCs/>
          <w:color w:val="001F5F"/>
          <w:sz w:val="20"/>
          <w:szCs w:val="20"/>
        </w:rPr>
        <w:t>Montmorency, ville de plus de 21 </w:t>
      </w:r>
      <w:r w:rsidR="008759F3">
        <w:rPr>
          <w:rFonts w:ascii="Arial" w:hAnsi="Arial" w:cs="Arial"/>
          <w:b/>
          <w:bCs/>
          <w:color w:val="001F5F"/>
          <w:sz w:val="20"/>
          <w:szCs w:val="20"/>
        </w:rPr>
        <w:t>993</w:t>
      </w:r>
      <w:r w:rsidRPr="00DD7147">
        <w:rPr>
          <w:rFonts w:ascii="Arial" w:hAnsi="Arial" w:cs="Arial"/>
          <w:b/>
          <w:bCs/>
          <w:color w:val="001F5F"/>
          <w:sz w:val="20"/>
          <w:szCs w:val="20"/>
        </w:rPr>
        <w:t xml:space="preserve"> habitants, calme et verdoyante grâce à sa proximité avec la forêt qui porte son nom, est une ville dynamique labellisée « Terre de Jeux 2024 », « Ville active et sportive » et « Ville amie des animaux ».</w:t>
      </w:r>
    </w:p>
    <w:p w14:paraId="3E147AAF" w14:textId="77777777" w:rsidR="0038120A" w:rsidRPr="00DD7147" w:rsidRDefault="0038120A" w:rsidP="0038120A">
      <w:pPr>
        <w:pStyle w:val="Default"/>
        <w:ind w:right="57"/>
        <w:contextualSpacing/>
        <w:jc w:val="both"/>
        <w:rPr>
          <w:rFonts w:ascii="Arial" w:hAnsi="Arial" w:cs="Arial"/>
          <w:b/>
          <w:bCs/>
          <w:color w:val="001F5F"/>
          <w:sz w:val="20"/>
          <w:szCs w:val="20"/>
        </w:rPr>
      </w:pPr>
    </w:p>
    <w:p w14:paraId="32B360EB" w14:textId="77777777" w:rsidR="0038120A" w:rsidRPr="00DD7147" w:rsidRDefault="0038120A" w:rsidP="0038120A">
      <w:pPr>
        <w:pStyle w:val="Default"/>
        <w:ind w:right="57"/>
        <w:contextualSpacing/>
        <w:jc w:val="both"/>
        <w:rPr>
          <w:rFonts w:ascii="Arial" w:hAnsi="Arial" w:cs="Arial"/>
          <w:b/>
          <w:bCs/>
          <w:color w:val="001F5F"/>
          <w:sz w:val="20"/>
          <w:szCs w:val="20"/>
        </w:rPr>
      </w:pPr>
      <w:r w:rsidRPr="00DD7147">
        <w:rPr>
          <w:rFonts w:ascii="Arial" w:hAnsi="Arial" w:cs="Arial"/>
          <w:b/>
          <w:bCs/>
          <w:color w:val="001F5F"/>
          <w:sz w:val="20"/>
          <w:szCs w:val="20"/>
        </w:rPr>
        <w:t>Très attachée à la sauvegarde et à la valorisation de son patrimoine architectural et naturel, la commune œuvre résolument, par un urbanisme maîtrisé, la préservation de son esprit village et la qualité du cadre de vie offert, tant appréciés par ses habitants.</w:t>
      </w:r>
    </w:p>
    <w:p w14:paraId="2699ECF1" w14:textId="77777777" w:rsidR="0038120A" w:rsidRPr="00DD7147" w:rsidRDefault="0038120A" w:rsidP="0038120A">
      <w:pPr>
        <w:pStyle w:val="Default"/>
        <w:ind w:right="57"/>
        <w:contextualSpacing/>
        <w:jc w:val="both"/>
        <w:rPr>
          <w:rFonts w:ascii="Arial" w:hAnsi="Arial" w:cs="Arial"/>
          <w:b/>
          <w:bCs/>
          <w:color w:val="001F5F"/>
          <w:sz w:val="20"/>
          <w:szCs w:val="20"/>
        </w:rPr>
      </w:pPr>
    </w:p>
    <w:p w14:paraId="7A239DA8" w14:textId="77777777" w:rsidR="0038120A" w:rsidRPr="00DD7147" w:rsidRDefault="0038120A" w:rsidP="0038120A">
      <w:pPr>
        <w:pStyle w:val="Default"/>
        <w:ind w:right="57"/>
        <w:contextualSpacing/>
        <w:jc w:val="both"/>
        <w:rPr>
          <w:rFonts w:ascii="Arial" w:hAnsi="Arial" w:cs="Arial"/>
          <w:b/>
          <w:bCs/>
          <w:color w:val="001F5F"/>
          <w:sz w:val="20"/>
          <w:szCs w:val="20"/>
        </w:rPr>
      </w:pPr>
      <w:r w:rsidRPr="00DD7147">
        <w:rPr>
          <w:rFonts w:ascii="Arial" w:hAnsi="Arial" w:cs="Arial"/>
          <w:b/>
          <w:bCs/>
          <w:color w:val="001F5F"/>
          <w:sz w:val="20"/>
          <w:szCs w:val="20"/>
        </w:rPr>
        <w:t>Située à 15 km de Paris sur les hauteurs de la vallée, elle est desservie par deux gares de proximité de la ligne H du Transilien (Enghien-les-Bains et Groslay), grâce à son réseau de bus la collectivité est vite accessible. Montmorency dispose de nombreux services à la population, de commerces, d’infrastructures de santé et de loisirs. Son attractivité permet de maintenir et développer des services publics qui répondent au besoin d’une population en perpétuelle évolution.</w:t>
      </w:r>
    </w:p>
    <w:p w14:paraId="43643A81" w14:textId="77777777" w:rsidR="0038120A" w:rsidRPr="00DD7147" w:rsidRDefault="0038120A" w:rsidP="0038120A">
      <w:pPr>
        <w:pStyle w:val="Default"/>
        <w:ind w:right="57"/>
        <w:contextualSpacing/>
        <w:jc w:val="both"/>
        <w:rPr>
          <w:rFonts w:ascii="Arial" w:hAnsi="Arial" w:cs="Arial"/>
          <w:b/>
          <w:bCs/>
          <w:color w:val="001F5F"/>
          <w:sz w:val="20"/>
          <w:szCs w:val="20"/>
        </w:rPr>
      </w:pPr>
    </w:p>
    <w:p w14:paraId="77254618" w14:textId="703A7ADF" w:rsidR="0038120A" w:rsidRPr="00DD7147" w:rsidRDefault="0038120A" w:rsidP="0038120A">
      <w:pPr>
        <w:tabs>
          <w:tab w:val="left" w:pos="2552"/>
        </w:tabs>
        <w:spacing w:after="0"/>
        <w:ind w:right="-1"/>
        <w:jc w:val="both"/>
        <w:rPr>
          <w:rFonts w:ascii="Arial" w:hAnsi="Arial" w:cs="Arial"/>
          <w:bCs/>
          <w:iCs/>
          <w:color w:val="002060"/>
          <w:sz w:val="20"/>
          <w:szCs w:val="20"/>
          <w:lang w:val="fr-FR"/>
        </w:rPr>
      </w:pPr>
      <w:r w:rsidRPr="00DD7147">
        <w:rPr>
          <w:rFonts w:ascii="Arial" w:hAnsi="Arial" w:cs="Arial"/>
          <w:b/>
          <w:bCs/>
          <w:color w:val="001F5F"/>
          <w:sz w:val="20"/>
          <w:szCs w:val="20"/>
        </w:rPr>
        <w:t xml:space="preserve">Forte de </w:t>
      </w:r>
      <w:proofErr w:type="spellStart"/>
      <w:r w:rsidRPr="00DD7147">
        <w:rPr>
          <w:rFonts w:ascii="Arial" w:hAnsi="Arial" w:cs="Arial"/>
          <w:b/>
          <w:bCs/>
          <w:color w:val="001F5F"/>
          <w:sz w:val="20"/>
          <w:szCs w:val="20"/>
        </w:rPr>
        <w:t>ses</w:t>
      </w:r>
      <w:proofErr w:type="spellEnd"/>
      <w:r w:rsidRPr="00DD7147">
        <w:rPr>
          <w:rFonts w:ascii="Arial" w:hAnsi="Arial" w:cs="Arial"/>
          <w:b/>
          <w:bCs/>
          <w:color w:val="001F5F"/>
          <w:sz w:val="20"/>
          <w:szCs w:val="20"/>
        </w:rPr>
        <w:t xml:space="preserve"> 430 </w:t>
      </w:r>
      <w:proofErr w:type="spellStart"/>
      <w:r w:rsidRPr="00DD7147">
        <w:rPr>
          <w:rFonts w:ascii="Arial" w:hAnsi="Arial" w:cs="Arial"/>
          <w:b/>
          <w:bCs/>
          <w:color w:val="001F5F"/>
          <w:sz w:val="20"/>
          <w:szCs w:val="20"/>
        </w:rPr>
        <w:t>employés</w:t>
      </w:r>
      <w:proofErr w:type="spellEnd"/>
      <w:r w:rsidRPr="00DD7147">
        <w:rPr>
          <w:rFonts w:ascii="Arial" w:hAnsi="Arial" w:cs="Arial"/>
          <w:b/>
          <w:bCs/>
          <w:color w:val="001F5F"/>
          <w:sz w:val="20"/>
          <w:szCs w:val="20"/>
        </w:rPr>
        <w:t xml:space="preserve"> qui </w:t>
      </w:r>
      <w:proofErr w:type="spellStart"/>
      <w:r w:rsidRPr="00DD7147">
        <w:rPr>
          <w:rFonts w:ascii="Arial" w:hAnsi="Arial" w:cs="Arial"/>
          <w:b/>
          <w:bCs/>
          <w:color w:val="001F5F"/>
          <w:sz w:val="20"/>
          <w:szCs w:val="20"/>
        </w:rPr>
        <w:t>œuvrent</w:t>
      </w:r>
      <w:proofErr w:type="spellEnd"/>
      <w:r w:rsidRPr="00DD7147">
        <w:rPr>
          <w:rFonts w:ascii="Arial" w:hAnsi="Arial" w:cs="Arial"/>
          <w:b/>
          <w:bCs/>
          <w:color w:val="001F5F"/>
          <w:sz w:val="20"/>
          <w:szCs w:val="20"/>
        </w:rPr>
        <w:t xml:space="preserve"> au sein des </w:t>
      </w:r>
      <w:proofErr w:type="spellStart"/>
      <w:r w:rsidRPr="00DD7147">
        <w:rPr>
          <w:rFonts w:ascii="Arial" w:hAnsi="Arial" w:cs="Arial"/>
          <w:b/>
          <w:bCs/>
          <w:color w:val="001F5F"/>
          <w:sz w:val="20"/>
          <w:szCs w:val="20"/>
        </w:rPr>
        <w:t>différents</w:t>
      </w:r>
      <w:proofErr w:type="spellEnd"/>
      <w:r w:rsidRPr="00DD7147">
        <w:rPr>
          <w:rFonts w:ascii="Arial" w:hAnsi="Arial" w:cs="Arial"/>
          <w:b/>
          <w:bCs/>
          <w:color w:val="001F5F"/>
          <w:sz w:val="20"/>
          <w:szCs w:val="20"/>
        </w:rPr>
        <w:t xml:space="preserve"> services </w:t>
      </w:r>
      <w:proofErr w:type="spellStart"/>
      <w:r w:rsidRPr="00DD7147">
        <w:rPr>
          <w:rFonts w:ascii="Arial" w:hAnsi="Arial" w:cs="Arial"/>
          <w:b/>
          <w:bCs/>
          <w:color w:val="001F5F"/>
          <w:sz w:val="20"/>
          <w:szCs w:val="20"/>
        </w:rPr>
        <w:t>installés</w:t>
      </w:r>
      <w:proofErr w:type="spellEnd"/>
      <w:r w:rsidRPr="00DD7147">
        <w:rPr>
          <w:rFonts w:ascii="Arial" w:hAnsi="Arial" w:cs="Arial"/>
          <w:b/>
          <w:bCs/>
          <w:color w:val="001F5F"/>
          <w:sz w:val="20"/>
          <w:szCs w:val="20"/>
        </w:rPr>
        <w:t xml:space="preserve"> aux quatre coins du </w:t>
      </w:r>
      <w:proofErr w:type="spellStart"/>
      <w:r w:rsidRPr="00DD7147">
        <w:rPr>
          <w:rFonts w:ascii="Arial" w:hAnsi="Arial" w:cs="Arial"/>
          <w:b/>
          <w:bCs/>
          <w:color w:val="001F5F"/>
          <w:sz w:val="20"/>
          <w:szCs w:val="20"/>
        </w:rPr>
        <w:t>territoire</w:t>
      </w:r>
      <w:proofErr w:type="spellEnd"/>
      <w:r w:rsidRPr="00DD7147">
        <w:rPr>
          <w:rFonts w:ascii="Arial" w:hAnsi="Arial" w:cs="Arial"/>
          <w:b/>
          <w:bCs/>
          <w:color w:val="001F5F"/>
          <w:sz w:val="20"/>
          <w:szCs w:val="20"/>
        </w:rPr>
        <w:t xml:space="preserve"> communal, la </w:t>
      </w:r>
      <w:proofErr w:type="spellStart"/>
      <w:r w:rsidRPr="00DD7147">
        <w:rPr>
          <w:rFonts w:ascii="Arial" w:hAnsi="Arial" w:cs="Arial"/>
          <w:b/>
          <w:bCs/>
          <w:color w:val="001F5F"/>
          <w:sz w:val="20"/>
          <w:szCs w:val="20"/>
        </w:rPr>
        <w:t>ville</w:t>
      </w:r>
      <w:proofErr w:type="spellEnd"/>
      <w:r w:rsidRPr="00DD7147">
        <w:rPr>
          <w:rFonts w:ascii="Arial" w:hAnsi="Arial" w:cs="Arial"/>
          <w:b/>
          <w:bCs/>
          <w:color w:val="001F5F"/>
          <w:sz w:val="20"/>
          <w:szCs w:val="20"/>
        </w:rPr>
        <w:t xml:space="preserve"> </w:t>
      </w:r>
      <w:proofErr w:type="spellStart"/>
      <w:r w:rsidRPr="00DD7147">
        <w:rPr>
          <w:rFonts w:ascii="Arial" w:hAnsi="Arial" w:cs="Arial"/>
          <w:b/>
          <w:bCs/>
          <w:color w:val="001F5F"/>
          <w:sz w:val="20"/>
          <w:szCs w:val="20"/>
        </w:rPr>
        <w:t>porte</w:t>
      </w:r>
      <w:proofErr w:type="spellEnd"/>
      <w:r w:rsidRPr="00DD7147">
        <w:rPr>
          <w:rFonts w:ascii="Arial" w:hAnsi="Arial" w:cs="Arial"/>
          <w:b/>
          <w:bCs/>
          <w:color w:val="001F5F"/>
          <w:sz w:val="20"/>
          <w:szCs w:val="20"/>
        </w:rPr>
        <w:t xml:space="preserve"> </w:t>
      </w:r>
      <w:proofErr w:type="spellStart"/>
      <w:r>
        <w:rPr>
          <w:rFonts w:ascii="Arial" w:hAnsi="Arial" w:cs="Arial"/>
          <w:b/>
          <w:bCs/>
          <w:color w:val="001F5F"/>
          <w:sz w:val="20"/>
          <w:szCs w:val="20"/>
        </w:rPr>
        <w:t>l’</w:t>
      </w:r>
      <w:r w:rsidRPr="00DD7147">
        <w:rPr>
          <w:rFonts w:ascii="Arial" w:hAnsi="Arial" w:cs="Arial"/>
          <w:b/>
          <w:bCs/>
          <w:color w:val="001F5F"/>
          <w:sz w:val="20"/>
          <w:szCs w:val="20"/>
        </w:rPr>
        <w:t>ambition</w:t>
      </w:r>
      <w:proofErr w:type="spellEnd"/>
      <w:r w:rsidRPr="00DD7147">
        <w:rPr>
          <w:rFonts w:ascii="Arial" w:hAnsi="Arial" w:cs="Arial"/>
          <w:b/>
          <w:bCs/>
          <w:color w:val="001F5F"/>
          <w:sz w:val="20"/>
          <w:szCs w:val="20"/>
        </w:rPr>
        <w:t xml:space="preserve"> d’un </w:t>
      </w:r>
      <w:proofErr w:type="spellStart"/>
      <w:r w:rsidRPr="00DD7147">
        <w:rPr>
          <w:rFonts w:ascii="Arial" w:hAnsi="Arial" w:cs="Arial"/>
          <w:b/>
          <w:bCs/>
          <w:color w:val="001F5F"/>
          <w:sz w:val="20"/>
          <w:szCs w:val="20"/>
        </w:rPr>
        <w:t>projet</w:t>
      </w:r>
      <w:proofErr w:type="spellEnd"/>
      <w:r w:rsidRPr="00DD7147">
        <w:rPr>
          <w:rFonts w:ascii="Arial" w:hAnsi="Arial" w:cs="Arial"/>
          <w:b/>
          <w:bCs/>
          <w:color w:val="001F5F"/>
          <w:sz w:val="20"/>
          <w:szCs w:val="20"/>
        </w:rPr>
        <w:t xml:space="preserve"> municipal riches de </w:t>
      </w:r>
      <w:proofErr w:type="spellStart"/>
      <w:r w:rsidRPr="00DD7147">
        <w:rPr>
          <w:rFonts w:ascii="Arial" w:hAnsi="Arial" w:cs="Arial"/>
          <w:b/>
          <w:bCs/>
          <w:color w:val="001F5F"/>
          <w:sz w:val="20"/>
          <w:szCs w:val="20"/>
        </w:rPr>
        <w:t>projets</w:t>
      </w:r>
      <w:proofErr w:type="spellEnd"/>
      <w:r w:rsidR="00A34D23">
        <w:rPr>
          <w:rFonts w:ascii="Arial" w:hAnsi="Arial" w:cs="Arial"/>
          <w:b/>
          <w:bCs/>
          <w:color w:val="001F5F"/>
          <w:sz w:val="20"/>
          <w:szCs w:val="20"/>
        </w:rPr>
        <w:t>.</w:t>
      </w:r>
    </w:p>
    <w:p w14:paraId="6BFF01C0" w14:textId="77777777" w:rsidR="0038120A" w:rsidRDefault="0038120A" w:rsidP="0038120A">
      <w:pPr>
        <w:pStyle w:val="Default"/>
        <w:rPr>
          <w:rFonts w:ascii="Arial" w:hAnsi="Arial" w:cs="Arial"/>
          <w:sz w:val="21"/>
          <w:szCs w:val="21"/>
        </w:rPr>
      </w:pPr>
    </w:p>
    <w:p w14:paraId="764C6D87" w14:textId="21AE5D48" w:rsidR="0038120A" w:rsidRPr="0038120A" w:rsidRDefault="0038120A" w:rsidP="0038120A">
      <w:pPr>
        <w:spacing w:after="0"/>
        <w:rPr>
          <w:rFonts w:asciiTheme="minorHAnsi" w:hAnsiTheme="minorHAnsi" w:cstheme="minorHAnsi"/>
          <w:b/>
          <w:bCs/>
          <w:color w:val="002060"/>
          <w:lang w:val="fr-FR"/>
        </w:rPr>
      </w:pPr>
      <w:r w:rsidRPr="00456E3A">
        <w:rPr>
          <w:rFonts w:ascii="Arial" w:hAnsi="Arial" w:cs="Arial"/>
          <w:color w:val="001F5F"/>
          <w:sz w:val="20"/>
          <w:szCs w:val="20"/>
          <w:lang w:val="fr-FR"/>
        </w:rPr>
        <w:t xml:space="preserve">C’est au sein de la direction de </w:t>
      </w:r>
      <w:r w:rsidRPr="00E01A19">
        <w:rPr>
          <w:rFonts w:ascii="Arial" w:hAnsi="Arial" w:cs="Arial"/>
          <w:color w:val="001F5F"/>
          <w:sz w:val="20"/>
          <w:szCs w:val="20"/>
          <w:lang w:val="fr-FR"/>
        </w:rPr>
        <w:t>la Direction</w:t>
      </w:r>
      <w:r w:rsidR="00E01A19" w:rsidRPr="00E01A19">
        <w:rPr>
          <w:rFonts w:ascii="Arial" w:hAnsi="Arial" w:cs="Arial"/>
          <w:color w:val="001F5F"/>
          <w:sz w:val="20"/>
          <w:szCs w:val="20"/>
          <w:lang w:val="fr-FR"/>
        </w:rPr>
        <w:t xml:space="preserve"> des Services Techniques</w:t>
      </w:r>
      <w:r w:rsidRPr="00456E3A">
        <w:rPr>
          <w:rFonts w:ascii="Arial" w:hAnsi="Arial" w:cs="Arial"/>
          <w:color w:val="001F5F"/>
          <w:sz w:val="20"/>
          <w:szCs w:val="20"/>
          <w:lang w:val="fr-FR"/>
        </w:rPr>
        <w:t xml:space="preserve">, pour son service </w:t>
      </w:r>
      <w:r>
        <w:rPr>
          <w:rFonts w:ascii="Arial" w:hAnsi="Arial" w:cs="Arial"/>
          <w:color w:val="001F5F"/>
          <w:sz w:val="20"/>
          <w:szCs w:val="20"/>
          <w:lang w:val="fr-FR"/>
        </w:rPr>
        <w:t xml:space="preserve">de </w:t>
      </w:r>
      <w:r w:rsidRPr="006B6F1C">
        <w:rPr>
          <w:rFonts w:asciiTheme="minorHAnsi" w:hAnsiTheme="minorHAnsi" w:cstheme="minorHAnsi"/>
          <w:color w:val="002060"/>
          <w:lang w:val="fr-FR"/>
        </w:rPr>
        <w:t>régie voirie</w:t>
      </w:r>
      <w:r w:rsidRPr="00456E3A">
        <w:rPr>
          <w:rFonts w:ascii="Arial" w:hAnsi="Arial" w:cs="Arial"/>
          <w:color w:val="001F5F"/>
          <w:sz w:val="20"/>
          <w:szCs w:val="20"/>
          <w:lang w:val="fr-FR"/>
        </w:rPr>
        <w:t xml:space="preserve"> que la ville recherche </w:t>
      </w:r>
      <w:r>
        <w:rPr>
          <w:rFonts w:ascii="Arial" w:hAnsi="Arial" w:cs="Arial"/>
          <w:color w:val="001F5F"/>
          <w:sz w:val="20"/>
          <w:szCs w:val="20"/>
          <w:lang w:val="fr-FR"/>
        </w:rPr>
        <w:t xml:space="preserve">un </w:t>
      </w:r>
      <w:r w:rsidRPr="00A341F0">
        <w:rPr>
          <w:rFonts w:asciiTheme="minorHAnsi" w:hAnsiTheme="minorHAnsi" w:cstheme="minorHAnsi"/>
          <w:b/>
          <w:bCs/>
          <w:color w:val="002060"/>
          <w:lang w:val="fr-FR"/>
        </w:rPr>
        <w:t xml:space="preserve">Agent de </w:t>
      </w:r>
      <w:r>
        <w:rPr>
          <w:rFonts w:asciiTheme="minorHAnsi" w:hAnsiTheme="minorHAnsi" w:cstheme="minorHAnsi"/>
          <w:b/>
          <w:bCs/>
          <w:color w:val="002060"/>
          <w:lang w:val="fr-FR"/>
        </w:rPr>
        <w:t>V</w:t>
      </w:r>
      <w:r w:rsidRPr="00A341F0">
        <w:rPr>
          <w:rFonts w:asciiTheme="minorHAnsi" w:hAnsiTheme="minorHAnsi" w:cstheme="minorHAnsi"/>
          <w:b/>
          <w:bCs/>
          <w:color w:val="002060"/>
          <w:lang w:val="fr-FR"/>
        </w:rPr>
        <w:t xml:space="preserve">oirie </w:t>
      </w:r>
      <w:r w:rsidRPr="00CF1421">
        <w:rPr>
          <w:rFonts w:asciiTheme="minorHAnsi" w:hAnsiTheme="minorHAnsi" w:cstheme="minorHAnsi"/>
          <w:b/>
          <w:bCs/>
          <w:color w:val="002060"/>
          <w:lang w:val="fr-FR"/>
        </w:rPr>
        <w:t>(H/F)</w:t>
      </w:r>
      <w:r>
        <w:rPr>
          <w:rFonts w:asciiTheme="minorHAnsi" w:hAnsiTheme="minorHAnsi" w:cstheme="minorHAnsi"/>
          <w:b/>
          <w:bCs/>
          <w:color w:val="002060"/>
          <w:lang w:val="fr-FR"/>
        </w:rPr>
        <w:t xml:space="preserve"> </w:t>
      </w:r>
      <w:r w:rsidRPr="00456E3A">
        <w:rPr>
          <w:rFonts w:ascii="Arial" w:hAnsi="Arial" w:cs="Arial"/>
          <w:color w:val="001F5F"/>
          <w:sz w:val="20"/>
          <w:szCs w:val="20"/>
        </w:rPr>
        <w:t xml:space="preserve">pour assurer </w:t>
      </w:r>
      <w:r w:rsidR="00E01A19">
        <w:rPr>
          <w:rFonts w:ascii="Arial" w:hAnsi="Arial" w:cs="Arial"/>
          <w:color w:val="001F5F"/>
          <w:sz w:val="20"/>
          <w:szCs w:val="20"/>
        </w:rPr>
        <w:t>l</w:t>
      </w:r>
      <w:r w:rsidRPr="00456E3A">
        <w:rPr>
          <w:rFonts w:ascii="Arial" w:hAnsi="Arial" w:cs="Arial"/>
          <w:color w:val="001F5F"/>
          <w:sz w:val="20"/>
          <w:szCs w:val="20"/>
        </w:rPr>
        <w:t>es missions de</w:t>
      </w:r>
      <w:r w:rsidRPr="0038120A">
        <w:rPr>
          <w:rFonts w:asciiTheme="minorHAnsi" w:hAnsiTheme="minorHAnsi" w:cstheme="minorHAnsi"/>
          <w:b/>
          <w:bCs/>
          <w:color w:val="002060"/>
          <w:lang w:val="fr-FR"/>
        </w:rPr>
        <w:t xml:space="preserve"> </w:t>
      </w:r>
      <w:r w:rsidRPr="008C7543">
        <w:rPr>
          <w:rFonts w:asciiTheme="minorHAnsi" w:hAnsiTheme="minorHAnsi" w:cstheme="minorHAnsi"/>
          <w:b/>
          <w:bCs/>
          <w:color w:val="002060"/>
          <w:lang w:val="fr-FR"/>
        </w:rPr>
        <w:t>réalisation des travaux d'entretien de l'ensemble de la voirie communale sur 70 km</w:t>
      </w:r>
      <w:r>
        <w:rPr>
          <w:rFonts w:ascii="Arial" w:hAnsi="Arial" w:cs="Arial"/>
          <w:color w:val="001F5F"/>
          <w:sz w:val="20"/>
          <w:szCs w:val="20"/>
        </w:rPr>
        <w:t xml:space="preserve">, </w:t>
      </w:r>
      <w:proofErr w:type="spellStart"/>
      <w:r>
        <w:rPr>
          <w:rFonts w:ascii="Arial" w:hAnsi="Arial" w:cs="Arial"/>
          <w:color w:val="001F5F"/>
          <w:sz w:val="20"/>
          <w:szCs w:val="20"/>
        </w:rPr>
        <w:t>suivantes</w:t>
      </w:r>
      <w:proofErr w:type="spellEnd"/>
      <w:r>
        <w:rPr>
          <w:rFonts w:ascii="Arial" w:hAnsi="Arial" w:cs="Arial"/>
          <w:color w:val="001F5F"/>
          <w:sz w:val="20"/>
          <w:szCs w:val="20"/>
        </w:rPr>
        <w:t xml:space="preserve"> : </w:t>
      </w:r>
    </w:p>
    <w:p w14:paraId="4454AFA7" w14:textId="77777777" w:rsidR="006B6F1C" w:rsidRPr="006B6F1C" w:rsidRDefault="006B6F1C" w:rsidP="006B6F1C">
      <w:pPr>
        <w:shd w:val="clear" w:color="auto" w:fill="FFFFFF"/>
        <w:spacing w:after="0" w:line="240" w:lineRule="auto"/>
        <w:rPr>
          <w:rFonts w:ascii="Lato" w:hAnsi="Lato"/>
          <w:color w:val="222533"/>
          <w:sz w:val="18"/>
          <w:szCs w:val="18"/>
          <w:lang w:val="fr-FR" w:eastAsia="fr-FR" w:bidi="ar-SA"/>
        </w:rPr>
      </w:pPr>
      <w:r w:rsidRPr="006B6F1C">
        <w:rPr>
          <w:rFonts w:ascii="Lato" w:hAnsi="Lato"/>
          <w:color w:val="222533"/>
          <w:sz w:val="18"/>
          <w:szCs w:val="18"/>
          <w:lang w:val="fr-FR" w:eastAsia="fr-FR" w:bidi="ar-SA"/>
        </w:rPr>
        <w:t> </w:t>
      </w:r>
    </w:p>
    <w:p w14:paraId="2E629E5B" w14:textId="393D6A39" w:rsidR="006B6F1C" w:rsidRDefault="006B6F1C" w:rsidP="002F7387">
      <w:pPr>
        <w:shd w:val="clear" w:color="auto" w:fill="FFFFFF"/>
        <w:spacing w:after="0" w:line="240" w:lineRule="auto"/>
        <w:ind w:left="567"/>
        <w:rPr>
          <w:rFonts w:ascii="Lato" w:hAnsi="Lato"/>
          <w:color w:val="222533"/>
          <w:lang w:val="fr-FR" w:eastAsia="fr-FR" w:bidi="ar-SA"/>
        </w:rPr>
      </w:pPr>
      <w:r w:rsidRPr="006B6F1C">
        <w:rPr>
          <w:rFonts w:asciiTheme="minorHAnsi" w:hAnsiTheme="minorHAnsi" w:cstheme="minorHAnsi"/>
          <w:color w:val="002060"/>
          <w:lang w:val="fr-FR"/>
        </w:rPr>
        <w:br/>
      </w:r>
      <w:r w:rsidRPr="006B6F1C">
        <w:rPr>
          <w:rFonts w:asciiTheme="minorHAnsi" w:hAnsiTheme="minorHAnsi" w:cstheme="minorHAnsi"/>
          <w:b/>
          <w:bCs/>
          <w:color w:val="002060"/>
          <w:lang w:val="fr-FR"/>
        </w:rPr>
        <w:t>Activités principales :</w:t>
      </w:r>
    </w:p>
    <w:p w14:paraId="3013CCBA" w14:textId="2D62CC0D"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Aménagement de petits espaces : cheminement piétonnier, îlots, trottoir... ;</w:t>
      </w:r>
    </w:p>
    <w:p w14:paraId="67F039E1" w14:textId="664773C2"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Entretien du domaine de la voirie communale (nids de poule, enrobé à chaud ou à froid) ;</w:t>
      </w:r>
    </w:p>
    <w:p w14:paraId="0C915140"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Remplacement et scellement de mobilier urbain, plaques de rue et signalisation verticale ;</w:t>
      </w:r>
    </w:p>
    <w:p w14:paraId="66D389FD"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Petits travaux de maçonnerie ;</w:t>
      </w:r>
    </w:p>
    <w:p w14:paraId="08869A24"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Entretien et Pose du mobilier urbain et de voirie, barrières, potelets, corbeilles, banc ;</w:t>
      </w:r>
    </w:p>
    <w:p w14:paraId="3F738C04"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Réalisation de petits travaux d'assainissement ;</w:t>
      </w:r>
    </w:p>
    <w:p w14:paraId="5E5976FD" w14:textId="77777777" w:rsid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Mission de « patrouille », diagnostic des principales dégradations de la voirie et</w:t>
      </w:r>
      <w:r w:rsidR="003574AF">
        <w:rPr>
          <w:rFonts w:asciiTheme="minorHAnsi" w:hAnsiTheme="minorHAnsi" w:cstheme="minorHAnsi"/>
          <w:color w:val="002060"/>
          <w:lang w:val="fr-FR"/>
        </w:rPr>
        <w:t xml:space="preserve"> </w:t>
      </w:r>
      <w:r w:rsidRPr="003574AF">
        <w:rPr>
          <w:rFonts w:asciiTheme="minorHAnsi" w:hAnsiTheme="minorHAnsi" w:cstheme="minorHAnsi"/>
          <w:color w:val="002060"/>
          <w:lang w:val="fr-FR"/>
        </w:rPr>
        <w:t>interventions d'urgence.</w:t>
      </w:r>
      <w:r w:rsidRPr="003574AF">
        <w:rPr>
          <w:rFonts w:asciiTheme="minorHAnsi" w:hAnsiTheme="minorHAnsi" w:cstheme="minorHAnsi"/>
          <w:color w:val="002060"/>
          <w:lang w:val="fr-FR"/>
        </w:rPr>
        <w:br/>
      </w:r>
    </w:p>
    <w:p w14:paraId="669CA839" w14:textId="77777777" w:rsidR="003574AF" w:rsidRDefault="006B6F1C" w:rsidP="003574AF">
      <w:pPr>
        <w:shd w:val="clear" w:color="auto" w:fill="FFFFFF"/>
        <w:spacing w:after="0" w:line="240" w:lineRule="auto"/>
        <w:ind w:left="567"/>
        <w:rPr>
          <w:rFonts w:asciiTheme="minorHAnsi" w:hAnsiTheme="minorHAnsi" w:cstheme="minorHAnsi"/>
          <w:b/>
          <w:bCs/>
          <w:color w:val="002060"/>
          <w:lang w:val="fr-FR"/>
        </w:rPr>
      </w:pPr>
      <w:r w:rsidRPr="003574AF">
        <w:rPr>
          <w:rFonts w:asciiTheme="minorHAnsi" w:hAnsiTheme="minorHAnsi" w:cstheme="minorHAnsi"/>
          <w:b/>
          <w:bCs/>
          <w:color w:val="002060"/>
          <w:lang w:val="fr-FR"/>
        </w:rPr>
        <w:t>Activités annexes :</w:t>
      </w:r>
    </w:p>
    <w:p w14:paraId="4E416CF9" w14:textId="77777777" w:rsidR="003574AF" w:rsidRPr="003574AF" w:rsidRDefault="006B6F1C" w:rsidP="003574AF">
      <w:pPr>
        <w:pStyle w:val="Paragraphedeliste"/>
        <w:numPr>
          <w:ilvl w:val="0"/>
          <w:numId w:val="34"/>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Participation, à titre de renfort, à la mise en place de différentes manifestations ;</w:t>
      </w:r>
    </w:p>
    <w:p w14:paraId="7FE36CFC" w14:textId="7D897106" w:rsidR="006B6F1C" w:rsidRPr="003574AF" w:rsidRDefault="006B6F1C" w:rsidP="003574AF">
      <w:pPr>
        <w:pStyle w:val="Paragraphedeliste"/>
        <w:numPr>
          <w:ilvl w:val="0"/>
          <w:numId w:val="34"/>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Participation aux opérations de viabilité hivernale des trottoirs et chaussées.</w:t>
      </w:r>
    </w:p>
    <w:p w14:paraId="1CC1DEA1" w14:textId="7DC607D7" w:rsidR="003574AF" w:rsidRDefault="003574AF" w:rsidP="003574AF">
      <w:pPr>
        <w:shd w:val="clear" w:color="auto" w:fill="FFFFFF"/>
        <w:spacing w:after="0" w:line="240" w:lineRule="auto"/>
        <w:rPr>
          <w:rFonts w:ascii="Lato" w:hAnsi="Lato"/>
          <w:color w:val="222533"/>
          <w:lang w:val="fr-FR" w:eastAsia="fr-FR" w:bidi="ar-SA"/>
        </w:rPr>
      </w:pPr>
    </w:p>
    <w:p w14:paraId="16B79AAA" w14:textId="6777EC0B" w:rsidR="003574AF" w:rsidRPr="003574AF" w:rsidRDefault="003574AF" w:rsidP="003574AF">
      <w:pPr>
        <w:shd w:val="clear" w:color="auto" w:fill="FFFFFF"/>
        <w:spacing w:after="0" w:line="240" w:lineRule="auto"/>
        <w:ind w:firstLine="567"/>
        <w:textAlignment w:val="top"/>
        <w:rPr>
          <w:rFonts w:asciiTheme="minorHAnsi" w:hAnsiTheme="minorHAnsi" w:cstheme="minorHAnsi"/>
          <w:b/>
          <w:bCs/>
          <w:color w:val="002060"/>
          <w:u w:val="single"/>
          <w:lang w:val="fr-FR"/>
        </w:rPr>
      </w:pPr>
      <w:r w:rsidRPr="003574AF">
        <w:rPr>
          <w:rFonts w:asciiTheme="minorHAnsi" w:hAnsiTheme="minorHAnsi" w:cstheme="minorHAnsi"/>
          <w:b/>
          <w:bCs/>
          <w:color w:val="002060"/>
          <w:u w:val="single"/>
          <w:lang w:val="fr-FR"/>
        </w:rPr>
        <w:t>Profil recherché</w:t>
      </w:r>
    </w:p>
    <w:p w14:paraId="69C13B87" w14:textId="1CB51785" w:rsidR="006B6F1C" w:rsidRPr="006B6F1C" w:rsidRDefault="006B6F1C" w:rsidP="003574AF">
      <w:pPr>
        <w:shd w:val="clear" w:color="auto" w:fill="FFFFFF"/>
        <w:spacing w:after="0" w:line="240" w:lineRule="auto"/>
        <w:ind w:left="851" w:hanging="284"/>
        <w:rPr>
          <w:rFonts w:ascii="Lato" w:hAnsi="Lato"/>
          <w:color w:val="222533"/>
          <w:sz w:val="18"/>
          <w:szCs w:val="18"/>
          <w:lang w:val="fr-FR" w:eastAsia="fr-FR" w:bidi="ar-SA"/>
        </w:rPr>
      </w:pPr>
    </w:p>
    <w:p w14:paraId="091D419E" w14:textId="77777777" w:rsidR="00254338" w:rsidRPr="00254338" w:rsidRDefault="006B6F1C" w:rsidP="00254338">
      <w:pPr>
        <w:shd w:val="clear" w:color="auto" w:fill="FFFFFF"/>
        <w:spacing w:after="0" w:line="240" w:lineRule="auto"/>
        <w:ind w:left="567"/>
        <w:rPr>
          <w:rFonts w:asciiTheme="minorHAnsi" w:hAnsiTheme="minorHAnsi" w:cstheme="minorHAnsi"/>
          <w:color w:val="002060"/>
          <w:lang w:val="fr-FR"/>
        </w:rPr>
      </w:pPr>
      <w:r w:rsidRPr="00254338">
        <w:rPr>
          <w:rFonts w:asciiTheme="minorHAnsi" w:hAnsiTheme="minorHAnsi" w:cstheme="minorHAnsi"/>
          <w:b/>
          <w:bCs/>
          <w:color w:val="002060"/>
          <w:lang w:val="fr-FR"/>
        </w:rPr>
        <w:t>Compétences requises :</w:t>
      </w:r>
    </w:p>
    <w:p w14:paraId="78E6DD18"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Expérience dans le domaine des travaux publics VRD ;</w:t>
      </w:r>
    </w:p>
    <w:p w14:paraId="713CE32D"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Connaître le fonctionnement du matériel propre à l'entretien des voiries ;</w:t>
      </w:r>
    </w:p>
    <w:p w14:paraId="753F7777"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lastRenderedPageBreak/>
        <w:t>Connaître les règles de sécurité applicables aux travaux effectués en bordures de voiries ;</w:t>
      </w:r>
    </w:p>
    <w:p w14:paraId="7C9F405B" w14:textId="031520B4"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 xml:space="preserve">Connaître les techniques d'entretien et de mise en </w:t>
      </w:r>
      <w:r w:rsidR="00254338" w:rsidRPr="00254338">
        <w:rPr>
          <w:rFonts w:asciiTheme="minorHAnsi" w:hAnsiTheme="minorHAnsi" w:cstheme="minorHAnsi"/>
          <w:color w:val="002060"/>
          <w:lang w:val="fr-FR"/>
        </w:rPr>
        <w:t>œuvre</w:t>
      </w:r>
      <w:r w:rsidRPr="00254338">
        <w:rPr>
          <w:rFonts w:asciiTheme="minorHAnsi" w:hAnsiTheme="minorHAnsi" w:cstheme="minorHAnsi"/>
          <w:color w:val="002060"/>
          <w:lang w:val="fr-FR"/>
        </w:rPr>
        <w:t xml:space="preserve"> des aménagements de voirie ; mobilier urbain ; signalisation verticale ;</w:t>
      </w:r>
    </w:p>
    <w:p w14:paraId="0F6D325D"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Connaître les techniques élémentaires de gestes et postures ;</w:t>
      </w:r>
    </w:p>
    <w:p w14:paraId="5D039B8B"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Travailler en équipe et effectuer les travaux selon les consignes et les procédures définies ;</w:t>
      </w:r>
    </w:p>
    <w:p w14:paraId="23BCD5BA"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Prendre soin du matériel ;</w:t>
      </w:r>
    </w:p>
    <w:p w14:paraId="1940F666" w14:textId="7249D682" w:rsidR="002F7387" w:rsidRP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Avoir une tenue correcte et un comportement respectueux du service public.</w:t>
      </w:r>
    </w:p>
    <w:p w14:paraId="5051A6C6" w14:textId="77777777" w:rsidR="003574AF" w:rsidRDefault="003574AF" w:rsidP="002F7387">
      <w:pPr>
        <w:shd w:val="clear" w:color="auto" w:fill="FFFFFF"/>
        <w:spacing w:after="0" w:line="240" w:lineRule="auto"/>
        <w:ind w:left="567"/>
        <w:rPr>
          <w:rFonts w:asciiTheme="minorHAnsi" w:hAnsiTheme="minorHAnsi" w:cstheme="minorHAnsi"/>
          <w:color w:val="002060"/>
          <w:lang w:val="fr-FR"/>
        </w:rPr>
      </w:pPr>
    </w:p>
    <w:p w14:paraId="6D7735FA" w14:textId="39575864" w:rsidR="00F10042" w:rsidRPr="002F7387" w:rsidRDefault="002F7387" w:rsidP="002F7387">
      <w:pPr>
        <w:shd w:val="clear" w:color="auto" w:fill="FFFFFF"/>
        <w:spacing w:after="0" w:line="240" w:lineRule="auto"/>
        <w:ind w:left="567"/>
        <w:rPr>
          <w:rFonts w:asciiTheme="minorHAnsi" w:hAnsiTheme="minorHAnsi" w:cstheme="minorHAnsi"/>
          <w:color w:val="002060"/>
          <w:lang w:val="fr-FR"/>
        </w:rPr>
      </w:pPr>
      <w:r w:rsidRPr="002F7387">
        <w:rPr>
          <w:rFonts w:asciiTheme="minorHAnsi" w:hAnsiTheme="minorHAnsi" w:cstheme="minorHAnsi"/>
          <w:color w:val="002060"/>
          <w:lang w:val="fr-FR"/>
        </w:rPr>
        <w:t>Permis B</w:t>
      </w:r>
      <w:r w:rsidR="0009362F">
        <w:rPr>
          <w:rFonts w:asciiTheme="minorHAnsi" w:hAnsiTheme="minorHAnsi" w:cstheme="minorHAnsi"/>
          <w:color w:val="002060"/>
          <w:lang w:val="fr-FR"/>
        </w:rPr>
        <w:t>,</w:t>
      </w:r>
      <w:r w:rsidRPr="002F7387">
        <w:rPr>
          <w:rFonts w:asciiTheme="minorHAnsi" w:hAnsiTheme="minorHAnsi" w:cstheme="minorHAnsi"/>
          <w:color w:val="002060"/>
          <w:lang w:val="fr-FR"/>
        </w:rPr>
        <w:t xml:space="preserve"> C et FIMO</w:t>
      </w:r>
      <w:r w:rsidR="0009362F">
        <w:rPr>
          <w:rFonts w:asciiTheme="minorHAnsi" w:hAnsiTheme="minorHAnsi" w:cstheme="minorHAnsi"/>
          <w:color w:val="002060"/>
          <w:lang w:val="fr-FR"/>
        </w:rPr>
        <w:t xml:space="preserve"> appréciés</w:t>
      </w:r>
      <w:r w:rsidR="006B6F1C" w:rsidRPr="002F7387">
        <w:rPr>
          <w:rFonts w:asciiTheme="minorHAnsi" w:hAnsiTheme="minorHAnsi" w:cstheme="minorHAnsi"/>
          <w:color w:val="002060"/>
          <w:lang w:val="fr-FR"/>
        </w:rPr>
        <w:br/>
      </w:r>
    </w:p>
    <w:p w14:paraId="69DFF1EE" w14:textId="77777777" w:rsidR="00254338" w:rsidRPr="00254338" w:rsidRDefault="006B6F1C" w:rsidP="00254338">
      <w:pPr>
        <w:pStyle w:val="Paragraphedeliste"/>
        <w:shd w:val="clear" w:color="auto" w:fill="FFFFFF"/>
        <w:spacing w:line="240" w:lineRule="auto"/>
        <w:ind w:left="567"/>
        <w:rPr>
          <w:rFonts w:asciiTheme="minorHAnsi" w:hAnsiTheme="minorHAnsi" w:cstheme="minorHAnsi"/>
          <w:color w:val="002060"/>
          <w:lang w:val="fr-FR"/>
        </w:rPr>
      </w:pPr>
      <w:r w:rsidRPr="00254338">
        <w:rPr>
          <w:rFonts w:asciiTheme="minorHAnsi" w:hAnsiTheme="minorHAnsi" w:cstheme="minorHAnsi"/>
          <w:b/>
          <w:bCs/>
          <w:color w:val="002060"/>
          <w:lang w:val="fr-FR"/>
        </w:rPr>
        <w:t>Profil souhaité :</w:t>
      </w:r>
    </w:p>
    <w:p w14:paraId="74A3A6C5" w14:textId="1A6550A8"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 xml:space="preserve">Autonomie dans la mise en </w:t>
      </w:r>
      <w:r w:rsidR="00254338" w:rsidRPr="00254338">
        <w:rPr>
          <w:rFonts w:asciiTheme="minorHAnsi" w:hAnsiTheme="minorHAnsi" w:cstheme="minorHAnsi"/>
          <w:color w:val="002060"/>
          <w:lang w:val="fr-FR"/>
        </w:rPr>
        <w:t>œuvre</w:t>
      </w:r>
      <w:r w:rsidRPr="00254338">
        <w:rPr>
          <w:rFonts w:asciiTheme="minorHAnsi" w:hAnsiTheme="minorHAnsi" w:cstheme="minorHAnsi"/>
          <w:color w:val="002060"/>
          <w:lang w:val="fr-FR"/>
        </w:rPr>
        <w:t xml:space="preserve"> des consignes ;</w:t>
      </w:r>
    </w:p>
    <w:p w14:paraId="250C5B4B"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Avoir l'esprit d'équipe ;</w:t>
      </w:r>
    </w:p>
    <w:p w14:paraId="26DC7569"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Respect de l'obligation de réserve et de la hiérarchie ;</w:t>
      </w:r>
    </w:p>
    <w:p w14:paraId="3EC1998C"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Sens du service public ;</w:t>
      </w:r>
    </w:p>
    <w:p w14:paraId="3EBB00CB"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Ponctualité et assiduité ;</w:t>
      </w:r>
    </w:p>
    <w:p w14:paraId="7F0E96F4" w14:textId="167F108F" w:rsidR="00B1619A" w:rsidRP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Sens esthétique.</w:t>
      </w:r>
      <w:r w:rsidRPr="00254338">
        <w:rPr>
          <w:rFonts w:asciiTheme="minorHAnsi" w:hAnsiTheme="minorHAnsi" w:cstheme="minorHAnsi"/>
          <w:color w:val="002060"/>
          <w:lang w:val="fr-FR"/>
        </w:rPr>
        <w:br/>
      </w:r>
    </w:p>
    <w:p w14:paraId="4BAF074A" w14:textId="425AAF04" w:rsidR="008867D8" w:rsidRPr="008867D8" w:rsidRDefault="0091603B" w:rsidP="0091603B">
      <w:pPr>
        <w:shd w:val="clear" w:color="auto" w:fill="FFFFFF"/>
        <w:spacing w:after="0" w:line="240" w:lineRule="auto"/>
        <w:ind w:left="567"/>
        <w:rPr>
          <w:rFonts w:asciiTheme="minorHAnsi" w:hAnsiTheme="minorHAnsi" w:cstheme="minorHAnsi"/>
          <w:b/>
          <w:bCs/>
          <w:color w:val="002060"/>
          <w:lang w:val="fr-FR"/>
        </w:rPr>
      </w:pPr>
      <w:r w:rsidRPr="006702A1">
        <w:rPr>
          <w:rFonts w:asciiTheme="minorHAnsi" w:hAnsiTheme="minorHAnsi" w:cstheme="minorHAnsi"/>
          <w:b/>
          <w:bCs/>
          <w:color w:val="002060"/>
          <w:lang w:val="fr-FR"/>
        </w:rPr>
        <w:t xml:space="preserve">Infos pratiques </w:t>
      </w:r>
      <w:r w:rsidRPr="00587C14">
        <w:rPr>
          <w:rFonts w:asciiTheme="minorHAnsi" w:hAnsiTheme="minorHAnsi" w:cstheme="minorHAnsi"/>
          <w:b/>
          <w:bCs/>
          <w:color w:val="002060"/>
          <w:lang w:val="fr-FR"/>
        </w:rPr>
        <w:t>:</w:t>
      </w:r>
    </w:p>
    <w:p w14:paraId="47AB1E78" w14:textId="1AFF1325" w:rsidR="00841829" w:rsidRPr="00EC0F3F" w:rsidRDefault="008867D8" w:rsidP="00260712">
      <w:pPr>
        <w:shd w:val="clear" w:color="auto" w:fill="FFFFFF"/>
        <w:spacing w:before="100" w:beforeAutospacing="1" w:after="100" w:afterAutospacing="1" w:line="240" w:lineRule="auto"/>
        <w:ind w:left="567"/>
        <w:jc w:val="both"/>
        <w:rPr>
          <w:rFonts w:asciiTheme="minorHAnsi" w:hAnsiTheme="minorHAnsi" w:cstheme="minorHAnsi"/>
          <w:color w:val="002060"/>
          <w:lang w:val="fr-FR"/>
        </w:rPr>
      </w:pPr>
      <w:r w:rsidRPr="008867D8">
        <w:rPr>
          <w:rFonts w:asciiTheme="minorHAnsi" w:hAnsiTheme="minorHAnsi" w:cstheme="minorHAnsi"/>
          <w:color w:val="002060"/>
          <w:lang w:val="fr-FR"/>
        </w:rPr>
        <w:t xml:space="preserve">Poste permanent à temps complet à pourvoir </w:t>
      </w:r>
      <w:r w:rsidR="00A34D23">
        <w:rPr>
          <w:rFonts w:asciiTheme="minorHAnsi" w:hAnsiTheme="minorHAnsi" w:cstheme="minorHAnsi"/>
          <w:color w:val="002060"/>
          <w:lang w:val="fr-FR"/>
        </w:rPr>
        <w:t>au 1</w:t>
      </w:r>
      <w:r w:rsidR="00A34D23" w:rsidRPr="00A34D23">
        <w:rPr>
          <w:rFonts w:asciiTheme="minorHAnsi" w:hAnsiTheme="minorHAnsi" w:cstheme="minorHAnsi"/>
          <w:color w:val="002060"/>
          <w:vertAlign w:val="superscript"/>
          <w:lang w:val="fr-FR"/>
        </w:rPr>
        <w:t>er</w:t>
      </w:r>
      <w:r w:rsidR="00A34D23">
        <w:rPr>
          <w:rFonts w:asciiTheme="minorHAnsi" w:hAnsiTheme="minorHAnsi" w:cstheme="minorHAnsi"/>
          <w:color w:val="002060"/>
          <w:lang w:val="fr-FR"/>
        </w:rPr>
        <w:t xml:space="preserve"> septembre 2026</w:t>
      </w:r>
      <w:r w:rsidRPr="008867D8">
        <w:rPr>
          <w:rFonts w:asciiTheme="minorHAnsi" w:hAnsiTheme="minorHAnsi" w:cstheme="minorHAnsi"/>
          <w:color w:val="002060"/>
          <w:lang w:val="fr-FR"/>
        </w:rPr>
        <w:t xml:space="preserve">, ouvert au cadre d’emploi des </w:t>
      </w:r>
      <w:r w:rsidR="0009362F">
        <w:rPr>
          <w:rFonts w:asciiTheme="minorHAnsi" w:hAnsiTheme="minorHAnsi" w:cstheme="minorHAnsi"/>
          <w:color w:val="002060"/>
          <w:lang w:val="fr-FR"/>
        </w:rPr>
        <w:t xml:space="preserve">agents de maitrise </w:t>
      </w:r>
      <w:r w:rsidRPr="008867D8">
        <w:rPr>
          <w:rFonts w:asciiTheme="minorHAnsi" w:hAnsiTheme="minorHAnsi" w:cstheme="minorHAnsi"/>
          <w:color w:val="002060"/>
          <w:lang w:val="fr-FR"/>
        </w:rPr>
        <w:t>territoriaux, par voie de mutation, de détachement ou contractuel</w:t>
      </w:r>
      <w:r w:rsidR="00260712">
        <w:rPr>
          <w:rFonts w:asciiTheme="minorHAnsi" w:hAnsiTheme="minorHAnsi" w:cstheme="minorHAnsi"/>
          <w:color w:val="002060"/>
          <w:lang w:val="fr-FR"/>
        </w:rPr>
        <w:t>le</w:t>
      </w:r>
      <w:r w:rsidRPr="008867D8">
        <w:rPr>
          <w:rFonts w:asciiTheme="minorHAnsi" w:hAnsiTheme="minorHAnsi" w:cstheme="minorHAnsi"/>
          <w:color w:val="002060"/>
          <w:lang w:val="fr-FR"/>
        </w:rPr>
        <w:t>.</w:t>
      </w:r>
      <w:r w:rsidR="0091603B">
        <w:rPr>
          <w:rFonts w:asciiTheme="minorHAnsi" w:hAnsiTheme="minorHAnsi" w:cstheme="minorHAnsi"/>
          <w:color w:val="002060"/>
          <w:lang w:val="fr-FR"/>
        </w:rPr>
        <w:t xml:space="preserve"> </w:t>
      </w:r>
      <w:r w:rsidR="00587C14" w:rsidRPr="00587C14">
        <w:rPr>
          <w:rFonts w:asciiTheme="minorHAnsi" w:hAnsiTheme="minorHAnsi" w:cstheme="minorHAnsi"/>
          <w:color w:val="002060"/>
          <w:lang w:val="fr-FR"/>
        </w:rPr>
        <w:t xml:space="preserve">Rémunération statutaire + régime indemnitaire + prime annuelle + prime liée à l’entretien professionnel </w:t>
      </w:r>
      <w:r w:rsidR="00260712">
        <w:rPr>
          <w:rFonts w:asciiTheme="minorHAnsi" w:hAnsiTheme="minorHAnsi" w:cstheme="minorHAnsi"/>
          <w:color w:val="002060"/>
          <w:lang w:val="fr-FR"/>
        </w:rPr>
        <w:t>+</w:t>
      </w:r>
      <w:r w:rsidR="00587C14" w:rsidRPr="00587C14">
        <w:rPr>
          <w:rFonts w:asciiTheme="minorHAnsi" w:hAnsiTheme="minorHAnsi" w:cstheme="minorHAnsi"/>
          <w:color w:val="002060"/>
          <w:lang w:val="fr-FR"/>
        </w:rPr>
        <w:t xml:space="preserve"> participation employeur</w:t>
      </w:r>
      <w:r w:rsidR="00260712">
        <w:rPr>
          <w:rFonts w:asciiTheme="minorHAnsi" w:hAnsiTheme="minorHAnsi" w:cstheme="minorHAnsi"/>
          <w:color w:val="002060"/>
          <w:lang w:val="fr-FR"/>
        </w:rPr>
        <w:t xml:space="preserve"> à la mutuelle</w:t>
      </w:r>
      <w:r w:rsidR="00587C14" w:rsidRPr="00587C14">
        <w:rPr>
          <w:rFonts w:asciiTheme="minorHAnsi" w:hAnsiTheme="minorHAnsi" w:cstheme="minorHAnsi"/>
          <w:color w:val="002060"/>
          <w:lang w:val="fr-FR"/>
        </w:rPr>
        <w:t xml:space="preserve"> + </w:t>
      </w:r>
      <w:r w:rsidR="00260712">
        <w:rPr>
          <w:rFonts w:asciiTheme="minorHAnsi" w:hAnsiTheme="minorHAnsi" w:cstheme="minorHAnsi"/>
          <w:color w:val="002060"/>
          <w:lang w:val="fr-FR"/>
        </w:rPr>
        <w:t>CNAS, Comité National d’Action Sociale (éligibilité 6 mois).</w:t>
      </w:r>
    </w:p>
    <w:p w14:paraId="7AF04A42" w14:textId="77777777" w:rsidR="009B4A87" w:rsidRDefault="009B4A87" w:rsidP="00EA25EA">
      <w:pPr>
        <w:overflowPunct w:val="0"/>
        <w:autoSpaceDE w:val="0"/>
        <w:autoSpaceDN w:val="0"/>
        <w:adjustRightInd w:val="0"/>
        <w:spacing w:after="0"/>
        <w:ind w:left="567"/>
        <w:jc w:val="both"/>
        <w:textAlignment w:val="baseline"/>
        <w:rPr>
          <w:rFonts w:ascii="Arial" w:hAnsi="Arial" w:cs="Arial"/>
          <w:b/>
          <w:color w:val="002060"/>
          <w:lang w:val="fr-FR"/>
        </w:rPr>
      </w:pPr>
      <w:r w:rsidRPr="00BB3EAE">
        <w:rPr>
          <w:rFonts w:ascii="Arial" w:hAnsi="Arial" w:cs="Arial"/>
          <w:b/>
          <w:color w:val="002060"/>
          <w:sz w:val="20"/>
          <w:szCs w:val="20"/>
          <w:lang w:val="fr-FR"/>
        </w:rPr>
        <w:t xml:space="preserve">    </w:t>
      </w:r>
    </w:p>
    <w:p w14:paraId="6F5DB791"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 xml:space="preserve">Merci d’adresser votre lettre de motivation et </w:t>
      </w:r>
      <w:proofErr w:type="gramStart"/>
      <w:r w:rsidRPr="000A0650">
        <w:rPr>
          <w:rFonts w:ascii="Arial" w:hAnsi="Arial" w:cs="Arial"/>
          <w:b/>
          <w:color w:val="002060"/>
          <w:szCs w:val="20"/>
          <w:lang w:val="fr-FR"/>
        </w:rPr>
        <w:t>CV:</w:t>
      </w:r>
      <w:proofErr w:type="gramEnd"/>
    </w:p>
    <w:p w14:paraId="79581D99"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 xml:space="preserve">Monsieur le Maire, </w:t>
      </w:r>
    </w:p>
    <w:p w14:paraId="44747463"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Mairie de Montmorency,</w:t>
      </w:r>
    </w:p>
    <w:p w14:paraId="42A1D2E8"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2 avenue Foch,</w:t>
      </w:r>
    </w:p>
    <w:p w14:paraId="5524D90F"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BP 70101, 95162 MONTMORENCY Cedex</w:t>
      </w:r>
    </w:p>
    <w:p w14:paraId="01A7F8EF" w14:textId="77777777" w:rsidR="009B4A87" w:rsidRPr="000A0650" w:rsidRDefault="009B4A87" w:rsidP="009B4A87">
      <w:pPr>
        <w:spacing w:after="0" w:line="240" w:lineRule="auto"/>
        <w:ind w:left="709" w:right="-648"/>
        <w:jc w:val="center"/>
        <w:rPr>
          <w:rFonts w:ascii="Arial" w:hAnsi="Arial" w:cs="Arial"/>
          <w:b/>
          <w:color w:val="002060"/>
          <w:szCs w:val="20"/>
          <w:lang w:val="fr-FR"/>
        </w:rPr>
      </w:pPr>
    </w:p>
    <w:p w14:paraId="24058C31" w14:textId="77777777" w:rsidR="009B4A87" w:rsidRPr="000A0650" w:rsidRDefault="009B4A87" w:rsidP="009B4A87">
      <w:pPr>
        <w:spacing w:after="0" w:line="240" w:lineRule="auto"/>
        <w:ind w:left="709" w:right="-648"/>
        <w:jc w:val="center"/>
        <w:rPr>
          <w:rFonts w:ascii="Arial" w:hAnsi="Arial" w:cs="Arial"/>
          <w:b/>
          <w:color w:val="002060"/>
          <w:szCs w:val="20"/>
          <w:lang w:val="fr-FR"/>
        </w:rPr>
      </w:pPr>
      <w:proofErr w:type="gramStart"/>
      <w:r w:rsidRPr="000A0650">
        <w:rPr>
          <w:rFonts w:ascii="Arial" w:hAnsi="Arial" w:cs="Arial"/>
          <w:b/>
          <w:color w:val="002060"/>
          <w:szCs w:val="20"/>
          <w:lang w:val="fr-FR"/>
        </w:rPr>
        <w:t>ou</w:t>
      </w:r>
      <w:proofErr w:type="gramEnd"/>
      <w:r w:rsidRPr="000A0650">
        <w:rPr>
          <w:rFonts w:ascii="Arial" w:hAnsi="Arial" w:cs="Arial"/>
          <w:b/>
          <w:color w:val="002060"/>
          <w:szCs w:val="20"/>
          <w:lang w:val="fr-FR"/>
        </w:rPr>
        <w:t xml:space="preserve"> par mail :</w:t>
      </w:r>
    </w:p>
    <w:p w14:paraId="03E00374" w14:textId="77777777" w:rsidR="009B4A87" w:rsidRPr="000A0650" w:rsidRDefault="009B4A87" w:rsidP="009B4A87">
      <w:pPr>
        <w:spacing w:after="0" w:line="240" w:lineRule="auto"/>
        <w:ind w:left="709" w:right="-648"/>
        <w:jc w:val="center"/>
        <w:rPr>
          <w:rFonts w:ascii="Arial" w:hAnsi="Arial" w:cs="Arial"/>
          <w:szCs w:val="20"/>
          <w:lang w:val="fr-FR"/>
        </w:rPr>
      </w:pPr>
      <w:hyperlink r:id="rId7" w:history="1">
        <w:r w:rsidRPr="000A0650">
          <w:rPr>
            <w:rStyle w:val="Lienhypertexte"/>
            <w:rFonts w:ascii="Arial" w:hAnsi="Arial" w:cs="Arial"/>
            <w:szCs w:val="20"/>
            <w:lang w:val="fr-FR"/>
          </w:rPr>
          <w:t>recrutement@ville-montmorency.fr</w:t>
        </w:r>
      </w:hyperlink>
    </w:p>
    <w:p w14:paraId="43F13B57" w14:textId="77777777" w:rsidR="009B4A87" w:rsidRPr="000A0650" w:rsidRDefault="009B4A87" w:rsidP="009B4A87">
      <w:pPr>
        <w:spacing w:after="0" w:line="240" w:lineRule="auto"/>
        <w:ind w:left="709" w:right="-648"/>
        <w:jc w:val="center"/>
        <w:rPr>
          <w:rFonts w:ascii="Arial" w:hAnsi="Arial" w:cs="Arial"/>
          <w:szCs w:val="20"/>
          <w:lang w:val="fr-FR"/>
        </w:rPr>
      </w:pPr>
    </w:p>
    <w:p w14:paraId="187E51A9" w14:textId="77777777" w:rsidR="009B4A87" w:rsidRPr="000A0650" w:rsidRDefault="009B4A87" w:rsidP="009B4A87">
      <w:pPr>
        <w:spacing w:after="0" w:line="240" w:lineRule="auto"/>
        <w:ind w:left="709" w:right="-648"/>
        <w:jc w:val="center"/>
        <w:rPr>
          <w:rFonts w:ascii="Arial" w:hAnsi="Arial" w:cs="Arial"/>
          <w:b/>
          <w:color w:val="002060"/>
          <w:szCs w:val="20"/>
          <w:lang w:val="fr-FR"/>
        </w:rPr>
      </w:pPr>
      <w:proofErr w:type="gramStart"/>
      <w:r w:rsidRPr="000A0650">
        <w:rPr>
          <w:rFonts w:ascii="Arial" w:hAnsi="Arial" w:cs="Arial"/>
          <w:b/>
          <w:color w:val="002060"/>
          <w:szCs w:val="20"/>
          <w:lang w:val="fr-FR"/>
        </w:rPr>
        <w:t>ou</w:t>
      </w:r>
      <w:proofErr w:type="gramEnd"/>
      <w:r w:rsidRPr="000A0650">
        <w:rPr>
          <w:rFonts w:ascii="Arial" w:hAnsi="Arial" w:cs="Arial"/>
          <w:b/>
          <w:color w:val="002060"/>
          <w:szCs w:val="20"/>
          <w:lang w:val="fr-FR"/>
        </w:rPr>
        <w:t xml:space="preserve"> sur le site de la Ville :</w:t>
      </w:r>
    </w:p>
    <w:p w14:paraId="410F827B" w14:textId="5D481F26" w:rsidR="009B4A87" w:rsidRDefault="009B4A87" w:rsidP="009B4A87">
      <w:pPr>
        <w:spacing w:after="0" w:line="240" w:lineRule="auto"/>
        <w:ind w:left="709" w:right="-648"/>
        <w:jc w:val="center"/>
        <w:rPr>
          <w:rStyle w:val="Lienhypertexte"/>
          <w:rFonts w:ascii="Arial" w:hAnsi="Arial" w:cs="Arial"/>
          <w:szCs w:val="20"/>
          <w:lang w:val="fr-FR"/>
        </w:rPr>
      </w:pPr>
      <w:hyperlink r:id="rId8" w:history="1">
        <w:r w:rsidRPr="000A0650">
          <w:rPr>
            <w:rStyle w:val="Lienhypertexte"/>
            <w:rFonts w:ascii="Arial" w:hAnsi="Arial" w:cs="Arial"/>
            <w:szCs w:val="20"/>
            <w:lang w:val="fr-FR"/>
          </w:rPr>
          <w:t>www.ville-montmorency.fr</w:t>
        </w:r>
      </w:hyperlink>
    </w:p>
    <w:p w14:paraId="32DFEE90" w14:textId="2DB175C5" w:rsidR="00155779" w:rsidRDefault="00155779" w:rsidP="009B4A87">
      <w:pPr>
        <w:spacing w:after="0" w:line="240" w:lineRule="auto"/>
        <w:ind w:left="709" w:right="-648"/>
        <w:jc w:val="center"/>
        <w:rPr>
          <w:rStyle w:val="Lienhypertexte"/>
          <w:rFonts w:ascii="Arial" w:hAnsi="Arial" w:cs="Arial"/>
          <w:szCs w:val="20"/>
          <w:lang w:val="fr-FR"/>
        </w:rPr>
      </w:pPr>
    </w:p>
    <w:p w14:paraId="0BFFC822" w14:textId="77777777" w:rsidR="00155779" w:rsidRDefault="00155779" w:rsidP="009B4A87">
      <w:pPr>
        <w:spacing w:after="0" w:line="240" w:lineRule="auto"/>
        <w:ind w:left="709" w:right="-648"/>
        <w:jc w:val="center"/>
        <w:rPr>
          <w:rStyle w:val="Lienhypertexte"/>
          <w:rFonts w:ascii="Arial" w:hAnsi="Arial" w:cs="Arial"/>
          <w:szCs w:val="20"/>
          <w:lang w:val="fr-FR"/>
        </w:rPr>
      </w:pPr>
    </w:p>
    <w:p w14:paraId="38F9A334" w14:textId="77777777" w:rsidR="00155779" w:rsidRDefault="00155779" w:rsidP="00155779">
      <w:pPr>
        <w:shd w:val="clear" w:color="auto" w:fill="FFFFFF"/>
        <w:tabs>
          <w:tab w:val="left" w:pos="709"/>
        </w:tabs>
        <w:spacing w:after="0" w:line="240" w:lineRule="auto"/>
        <w:ind w:left="567"/>
        <w:textAlignment w:val="baseline"/>
        <w:rPr>
          <w:rFonts w:asciiTheme="minorHAnsi" w:hAnsiTheme="minorHAnsi" w:cstheme="minorHAnsi"/>
          <w:b/>
          <w:bCs/>
          <w:color w:val="002060"/>
          <w:lang w:val="fr-FR"/>
        </w:rPr>
      </w:pPr>
      <w:r w:rsidRPr="00C84E61">
        <w:rPr>
          <w:rFonts w:asciiTheme="minorHAnsi" w:hAnsiTheme="minorHAnsi" w:cstheme="minorHAnsi"/>
          <w:b/>
          <w:bCs/>
          <w:color w:val="002060"/>
          <w:lang w:val="fr-FR"/>
        </w:rPr>
        <w:t xml:space="preserve">Venez rejoindre une commune dynamique, possédant un sens accru du service public, </w:t>
      </w:r>
    </w:p>
    <w:p w14:paraId="5BF6C998" w14:textId="77777777" w:rsidR="00155779" w:rsidRPr="00C84E61" w:rsidRDefault="00155779" w:rsidP="00155779">
      <w:pPr>
        <w:shd w:val="clear" w:color="auto" w:fill="FFFFFF"/>
        <w:tabs>
          <w:tab w:val="left" w:pos="709"/>
        </w:tabs>
        <w:spacing w:after="0" w:line="240" w:lineRule="auto"/>
        <w:ind w:left="567"/>
        <w:jc w:val="center"/>
        <w:textAlignment w:val="baseline"/>
        <w:rPr>
          <w:rFonts w:asciiTheme="minorHAnsi" w:hAnsiTheme="minorHAnsi" w:cstheme="minorHAnsi"/>
          <w:b/>
          <w:bCs/>
          <w:color w:val="002060"/>
          <w:lang w:val="fr-FR"/>
        </w:rPr>
      </w:pPr>
      <w:proofErr w:type="gramStart"/>
      <w:r w:rsidRPr="00C84E61">
        <w:rPr>
          <w:rFonts w:asciiTheme="minorHAnsi" w:hAnsiTheme="minorHAnsi" w:cstheme="minorHAnsi"/>
          <w:b/>
          <w:bCs/>
          <w:color w:val="002060"/>
          <w:lang w:val="fr-FR"/>
        </w:rPr>
        <w:t>plaçant</w:t>
      </w:r>
      <w:proofErr w:type="gramEnd"/>
      <w:r w:rsidRPr="00C84E61">
        <w:rPr>
          <w:rFonts w:asciiTheme="minorHAnsi" w:hAnsiTheme="minorHAnsi" w:cstheme="minorHAnsi"/>
          <w:b/>
          <w:bCs/>
          <w:color w:val="002060"/>
          <w:lang w:val="fr-FR"/>
        </w:rPr>
        <w:t xml:space="preserve"> l’usager au cœur de ses projets de service.</w:t>
      </w:r>
    </w:p>
    <w:p w14:paraId="6A64D2D8" w14:textId="77777777" w:rsidR="00155779" w:rsidRPr="000A0650" w:rsidRDefault="00155779" w:rsidP="009B4A87">
      <w:pPr>
        <w:spacing w:after="0" w:line="240" w:lineRule="auto"/>
        <w:ind w:left="709" w:right="-648"/>
        <w:jc w:val="center"/>
        <w:rPr>
          <w:rFonts w:ascii="Arial" w:hAnsi="Arial" w:cs="Arial"/>
          <w:szCs w:val="20"/>
          <w:lang w:val="fr-FR"/>
        </w:rPr>
      </w:pPr>
    </w:p>
    <w:p w14:paraId="749B7177" w14:textId="77777777" w:rsidR="001D3219" w:rsidRPr="000A0650" w:rsidRDefault="001D3219">
      <w:pPr>
        <w:spacing w:after="0" w:line="240" w:lineRule="auto"/>
        <w:ind w:left="709" w:right="-648"/>
        <w:jc w:val="center"/>
        <w:rPr>
          <w:rFonts w:ascii="Arial" w:hAnsi="Arial" w:cs="Arial"/>
          <w:szCs w:val="20"/>
          <w:lang w:val="fr-FR"/>
        </w:rPr>
      </w:pPr>
    </w:p>
    <w:sectPr w:rsidR="001D3219" w:rsidRPr="000A0650" w:rsidSect="00B175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0D8A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F6A8"/>
      </v:shape>
    </w:pict>
  </w:numPicBullet>
  <w:abstractNum w:abstractNumId="0" w15:restartNumberingAfterBreak="0">
    <w:nsid w:val="019B3FF4"/>
    <w:multiLevelType w:val="hybridMultilevel"/>
    <w:tmpl w:val="88EEA6E6"/>
    <w:lvl w:ilvl="0" w:tplc="040C0001">
      <w:start w:val="1"/>
      <w:numFmt w:val="bullet"/>
      <w:lvlText w:val=""/>
      <w:lvlJc w:val="left"/>
      <w:pPr>
        <w:ind w:left="6088" w:hanging="360"/>
      </w:pPr>
      <w:rPr>
        <w:rFonts w:ascii="Symbol" w:hAnsi="Symbol" w:hint="default"/>
      </w:rPr>
    </w:lvl>
    <w:lvl w:ilvl="1" w:tplc="040C0003" w:tentative="1">
      <w:start w:val="1"/>
      <w:numFmt w:val="bullet"/>
      <w:lvlText w:val="o"/>
      <w:lvlJc w:val="left"/>
      <w:pPr>
        <w:ind w:left="6808" w:hanging="360"/>
      </w:pPr>
      <w:rPr>
        <w:rFonts w:ascii="Courier New" w:hAnsi="Courier New" w:cs="Courier New" w:hint="default"/>
      </w:rPr>
    </w:lvl>
    <w:lvl w:ilvl="2" w:tplc="040C0005" w:tentative="1">
      <w:start w:val="1"/>
      <w:numFmt w:val="bullet"/>
      <w:lvlText w:val=""/>
      <w:lvlJc w:val="left"/>
      <w:pPr>
        <w:ind w:left="7528" w:hanging="360"/>
      </w:pPr>
      <w:rPr>
        <w:rFonts w:ascii="Wingdings" w:hAnsi="Wingdings" w:hint="default"/>
      </w:rPr>
    </w:lvl>
    <w:lvl w:ilvl="3" w:tplc="040C0001" w:tentative="1">
      <w:start w:val="1"/>
      <w:numFmt w:val="bullet"/>
      <w:lvlText w:val=""/>
      <w:lvlJc w:val="left"/>
      <w:pPr>
        <w:ind w:left="8248" w:hanging="360"/>
      </w:pPr>
      <w:rPr>
        <w:rFonts w:ascii="Symbol" w:hAnsi="Symbol" w:hint="default"/>
      </w:rPr>
    </w:lvl>
    <w:lvl w:ilvl="4" w:tplc="040C0003" w:tentative="1">
      <w:start w:val="1"/>
      <w:numFmt w:val="bullet"/>
      <w:lvlText w:val="o"/>
      <w:lvlJc w:val="left"/>
      <w:pPr>
        <w:ind w:left="8968" w:hanging="360"/>
      </w:pPr>
      <w:rPr>
        <w:rFonts w:ascii="Courier New" w:hAnsi="Courier New" w:cs="Courier New" w:hint="default"/>
      </w:rPr>
    </w:lvl>
    <w:lvl w:ilvl="5" w:tplc="040C0005" w:tentative="1">
      <w:start w:val="1"/>
      <w:numFmt w:val="bullet"/>
      <w:lvlText w:val=""/>
      <w:lvlJc w:val="left"/>
      <w:pPr>
        <w:ind w:left="9688" w:hanging="360"/>
      </w:pPr>
      <w:rPr>
        <w:rFonts w:ascii="Wingdings" w:hAnsi="Wingdings" w:hint="default"/>
      </w:rPr>
    </w:lvl>
    <w:lvl w:ilvl="6" w:tplc="040C0001" w:tentative="1">
      <w:start w:val="1"/>
      <w:numFmt w:val="bullet"/>
      <w:lvlText w:val=""/>
      <w:lvlJc w:val="left"/>
      <w:pPr>
        <w:ind w:left="10408" w:hanging="360"/>
      </w:pPr>
      <w:rPr>
        <w:rFonts w:ascii="Symbol" w:hAnsi="Symbol" w:hint="default"/>
      </w:rPr>
    </w:lvl>
    <w:lvl w:ilvl="7" w:tplc="040C0003" w:tentative="1">
      <w:start w:val="1"/>
      <w:numFmt w:val="bullet"/>
      <w:lvlText w:val="o"/>
      <w:lvlJc w:val="left"/>
      <w:pPr>
        <w:ind w:left="11128" w:hanging="360"/>
      </w:pPr>
      <w:rPr>
        <w:rFonts w:ascii="Courier New" w:hAnsi="Courier New" w:cs="Courier New" w:hint="default"/>
      </w:rPr>
    </w:lvl>
    <w:lvl w:ilvl="8" w:tplc="040C0005" w:tentative="1">
      <w:start w:val="1"/>
      <w:numFmt w:val="bullet"/>
      <w:lvlText w:val=""/>
      <w:lvlJc w:val="left"/>
      <w:pPr>
        <w:ind w:left="11848" w:hanging="360"/>
      </w:pPr>
      <w:rPr>
        <w:rFonts w:ascii="Wingdings" w:hAnsi="Wingdings" w:hint="default"/>
      </w:rPr>
    </w:lvl>
  </w:abstractNum>
  <w:abstractNum w:abstractNumId="1" w15:restartNumberingAfterBreak="0">
    <w:nsid w:val="0C5E2BCD"/>
    <w:multiLevelType w:val="multilevel"/>
    <w:tmpl w:val="0360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85862"/>
    <w:multiLevelType w:val="multilevel"/>
    <w:tmpl w:val="F12C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A0B45"/>
    <w:multiLevelType w:val="multilevel"/>
    <w:tmpl w:val="124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F0DCB"/>
    <w:multiLevelType w:val="hybridMultilevel"/>
    <w:tmpl w:val="D40A21A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15:restartNumberingAfterBreak="0">
    <w:nsid w:val="1DE343A5"/>
    <w:multiLevelType w:val="multilevel"/>
    <w:tmpl w:val="B150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B1ED6"/>
    <w:multiLevelType w:val="hybridMultilevel"/>
    <w:tmpl w:val="4A4A4D5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1079F7"/>
    <w:multiLevelType w:val="multilevel"/>
    <w:tmpl w:val="A228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80A66"/>
    <w:multiLevelType w:val="multilevel"/>
    <w:tmpl w:val="3920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C4502"/>
    <w:multiLevelType w:val="hybridMultilevel"/>
    <w:tmpl w:val="CBDAFFC6"/>
    <w:lvl w:ilvl="0" w:tplc="040C0007">
      <w:start w:val="1"/>
      <w:numFmt w:val="bullet"/>
      <w:lvlText w:val=""/>
      <w:lvlPicBulletId w:val="0"/>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2CF26E31"/>
    <w:multiLevelType w:val="hybridMultilevel"/>
    <w:tmpl w:val="0722FD80"/>
    <w:lvl w:ilvl="0" w:tplc="D154350A">
      <w:numFmt w:val="bullet"/>
      <w:lvlText w:val=""/>
      <w:lvlJc w:val="left"/>
      <w:pPr>
        <w:ind w:left="720" w:hanging="360"/>
      </w:pPr>
      <w:rPr>
        <w:rFonts w:ascii="Symbol" w:eastAsia="Times New Roman" w:hAnsi="Symbol" w:cs="Times New Roman" w:hint="default"/>
        <w:color w:val="2225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6E3273"/>
    <w:multiLevelType w:val="hybridMultilevel"/>
    <w:tmpl w:val="1E005068"/>
    <w:lvl w:ilvl="0" w:tplc="040C000D">
      <w:start w:val="1"/>
      <w:numFmt w:val="bullet"/>
      <w:lvlText w:val=""/>
      <w:lvlJc w:val="left"/>
      <w:pPr>
        <w:ind w:left="2070" w:hanging="360"/>
      </w:pPr>
      <w:rPr>
        <w:rFonts w:ascii="Wingdings" w:hAnsi="Wingdings" w:hint="default"/>
      </w:rPr>
    </w:lvl>
    <w:lvl w:ilvl="1" w:tplc="040C0003" w:tentative="1">
      <w:start w:val="1"/>
      <w:numFmt w:val="bullet"/>
      <w:lvlText w:val="o"/>
      <w:lvlJc w:val="left"/>
      <w:pPr>
        <w:ind w:left="2790" w:hanging="360"/>
      </w:pPr>
      <w:rPr>
        <w:rFonts w:ascii="Courier New" w:hAnsi="Courier New" w:cs="Courier New" w:hint="default"/>
      </w:rPr>
    </w:lvl>
    <w:lvl w:ilvl="2" w:tplc="040C0005" w:tentative="1">
      <w:start w:val="1"/>
      <w:numFmt w:val="bullet"/>
      <w:lvlText w:val=""/>
      <w:lvlJc w:val="left"/>
      <w:pPr>
        <w:ind w:left="3510" w:hanging="360"/>
      </w:pPr>
      <w:rPr>
        <w:rFonts w:ascii="Wingdings" w:hAnsi="Wingdings" w:hint="default"/>
      </w:rPr>
    </w:lvl>
    <w:lvl w:ilvl="3" w:tplc="040C0001" w:tentative="1">
      <w:start w:val="1"/>
      <w:numFmt w:val="bullet"/>
      <w:lvlText w:val=""/>
      <w:lvlJc w:val="left"/>
      <w:pPr>
        <w:ind w:left="4230" w:hanging="360"/>
      </w:pPr>
      <w:rPr>
        <w:rFonts w:ascii="Symbol" w:hAnsi="Symbol" w:hint="default"/>
      </w:rPr>
    </w:lvl>
    <w:lvl w:ilvl="4" w:tplc="040C0003" w:tentative="1">
      <w:start w:val="1"/>
      <w:numFmt w:val="bullet"/>
      <w:lvlText w:val="o"/>
      <w:lvlJc w:val="left"/>
      <w:pPr>
        <w:ind w:left="4950" w:hanging="360"/>
      </w:pPr>
      <w:rPr>
        <w:rFonts w:ascii="Courier New" w:hAnsi="Courier New" w:cs="Courier New" w:hint="default"/>
      </w:rPr>
    </w:lvl>
    <w:lvl w:ilvl="5" w:tplc="040C0005" w:tentative="1">
      <w:start w:val="1"/>
      <w:numFmt w:val="bullet"/>
      <w:lvlText w:val=""/>
      <w:lvlJc w:val="left"/>
      <w:pPr>
        <w:ind w:left="5670" w:hanging="360"/>
      </w:pPr>
      <w:rPr>
        <w:rFonts w:ascii="Wingdings" w:hAnsi="Wingdings" w:hint="default"/>
      </w:rPr>
    </w:lvl>
    <w:lvl w:ilvl="6" w:tplc="040C0001" w:tentative="1">
      <w:start w:val="1"/>
      <w:numFmt w:val="bullet"/>
      <w:lvlText w:val=""/>
      <w:lvlJc w:val="left"/>
      <w:pPr>
        <w:ind w:left="6390" w:hanging="360"/>
      </w:pPr>
      <w:rPr>
        <w:rFonts w:ascii="Symbol" w:hAnsi="Symbol" w:hint="default"/>
      </w:rPr>
    </w:lvl>
    <w:lvl w:ilvl="7" w:tplc="040C0003" w:tentative="1">
      <w:start w:val="1"/>
      <w:numFmt w:val="bullet"/>
      <w:lvlText w:val="o"/>
      <w:lvlJc w:val="left"/>
      <w:pPr>
        <w:ind w:left="7110" w:hanging="360"/>
      </w:pPr>
      <w:rPr>
        <w:rFonts w:ascii="Courier New" w:hAnsi="Courier New" w:cs="Courier New" w:hint="default"/>
      </w:rPr>
    </w:lvl>
    <w:lvl w:ilvl="8" w:tplc="040C0005" w:tentative="1">
      <w:start w:val="1"/>
      <w:numFmt w:val="bullet"/>
      <w:lvlText w:val=""/>
      <w:lvlJc w:val="left"/>
      <w:pPr>
        <w:ind w:left="7830" w:hanging="360"/>
      </w:pPr>
      <w:rPr>
        <w:rFonts w:ascii="Wingdings" w:hAnsi="Wingdings" w:hint="default"/>
      </w:rPr>
    </w:lvl>
  </w:abstractNum>
  <w:abstractNum w:abstractNumId="12" w15:restartNumberingAfterBreak="0">
    <w:nsid w:val="31FE2BD7"/>
    <w:multiLevelType w:val="hybridMultilevel"/>
    <w:tmpl w:val="1FC2A85C"/>
    <w:lvl w:ilvl="0" w:tplc="BD7495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687800"/>
    <w:multiLevelType w:val="hybridMultilevel"/>
    <w:tmpl w:val="EA066E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71C7EEA"/>
    <w:multiLevelType w:val="hybridMultilevel"/>
    <w:tmpl w:val="742E623A"/>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15:restartNumberingAfterBreak="0">
    <w:nsid w:val="37403E9A"/>
    <w:multiLevelType w:val="multilevel"/>
    <w:tmpl w:val="C11C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D774C"/>
    <w:multiLevelType w:val="multilevel"/>
    <w:tmpl w:val="DDB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F2277"/>
    <w:multiLevelType w:val="multilevel"/>
    <w:tmpl w:val="C5E4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CC0E4B"/>
    <w:multiLevelType w:val="multilevel"/>
    <w:tmpl w:val="14A4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55790A"/>
    <w:multiLevelType w:val="multilevel"/>
    <w:tmpl w:val="715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01E55"/>
    <w:multiLevelType w:val="hybridMultilevel"/>
    <w:tmpl w:val="B7AA9164"/>
    <w:lvl w:ilvl="0" w:tplc="7CDECBB0">
      <w:numFmt w:val="bullet"/>
      <w:lvlText w:val=""/>
      <w:lvlJc w:val="left"/>
      <w:pPr>
        <w:ind w:left="927" w:hanging="360"/>
      </w:pPr>
      <w:rPr>
        <w:rFonts w:ascii="Symbol" w:eastAsia="Times New Roman" w:hAnsi="Symbol" w:cs="Times New Roman" w:hint="default"/>
        <w:color w:val="222533"/>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1" w15:restartNumberingAfterBreak="0">
    <w:nsid w:val="519D3A9A"/>
    <w:multiLevelType w:val="multilevel"/>
    <w:tmpl w:val="E9A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DB79BB"/>
    <w:multiLevelType w:val="multilevel"/>
    <w:tmpl w:val="9D8C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E5F9B"/>
    <w:multiLevelType w:val="hybridMultilevel"/>
    <w:tmpl w:val="DEA4C582"/>
    <w:lvl w:ilvl="0" w:tplc="395E2DC2">
      <w:numFmt w:val="bullet"/>
      <w:lvlText w:val="-"/>
      <w:lvlJc w:val="left"/>
      <w:pPr>
        <w:ind w:left="975" w:hanging="360"/>
      </w:pPr>
      <w:rPr>
        <w:rFonts w:ascii="Calibri" w:eastAsia="Times New Roman" w:hAnsi="Calibri" w:cs="Calibri"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24" w15:restartNumberingAfterBreak="0">
    <w:nsid w:val="558A4ED9"/>
    <w:multiLevelType w:val="hybridMultilevel"/>
    <w:tmpl w:val="49D4B444"/>
    <w:lvl w:ilvl="0" w:tplc="040C0007">
      <w:start w:val="1"/>
      <w:numFmt w:val="bullet"/>
      <w:lvlText w:val=""/>
      <w:lvlPicBulletId w:val="0"/>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5" w15:restartNumberingAfterBreak="0">
    <w:nsid w:val="5FBB4565"/>
    <w:multiLevelType w:val="multilevel"/>
    <w:tmpl w:val="0102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A25743"/>
    <w:multiLevelType w:val="hybridMultilevel"/>
    <w:tmpl w:val="DBFC10E0"/>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7" w15:restartNumberingAfterBreak="0">
    <w:nsid w:val="63A04390"/>
    <w:multiLevelType w:val="hybridMultilevel"/>
    <w:tmpl w:val="A4DC1108"/>
    <w:lvl w:ilvl="0" w:tplc="458465CC">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8" w15:restartNumberingAfterBreak="0">
    <w:nsid w:val="68083D22"/>
    <w:multiLevelType w:val="hybridMultilevel"/>
    <w:tmpl w:val="954ACFF8"/>
    <w:lvl w:ilvl="0" w:tplc="2E000802">
      <w:numFmt w:val="bullet"/>
      <w:lvlText w:val="-"/>
      <w:lvlJc w:val="left"/>
      <w:pPr>
        <w:ind w:left="1353" w:hanging="360"/>
      </w:pPr>
      <w:rPr>
        <w:rFonts w:ascii="Arial" w:eastAsia="Times New Roman" w:hAnsi="Arial"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9" w15:restartNumberingAfterBreak="0">
    <w:nsid w:val="6A78451D"/>
    <w:multiLevelType w:val="multilevel"/>
    <w:tmpl w:val="39AE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F176A8"/>
    <w:multiLevelType w:val="hybridMultilevel"/>
    <w:tmpl w:val="D40A21A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1" w15:restartNumberingAfterBreak="0">
    <w:nsid w:val="7082042C"/>
    <w:multiLevelType w:val="multilevel"/>
    <w:tmpl w:val="5900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DD512C"/>
    <w:multiLevelType w:val="multilevel"/>
    <w:tmpl w:val="B95A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EA08BC"/>
    <w:multiLevelType w:val="multilevel"/>
    <w:tmpl w:val="86D6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2249EA"/>
    <w:multiLevelType w:val="multilevel"/>
    <w:tmpl w:val="AB5C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BA2965"/>
    <w:multiLevelType w:val="multilevel"/>
    <w:tmpl w:val="9B9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401667">
    <w:abstractNumId w:val="0"/>
  </w:num>
  <w:num w:numId="2" w16cid:durableId="1179270256">
    <w:abstractNumId w:val="30"/>
  </w:num>
  <w:num w:numId="3" w16cid:durableId="1097603403">
    <w:abstractNumId w:val="12"/>
  </w:num>
  <w:num w:numId="4" w16cid:durableId="221916224">
    <w:abstractNumId w:val="4"/>
  </w:num>
  <w:num w:numId="5" w16cid:durableId="1095902181">
    <w:abstractNumId w:val="34"/>
  </w:num>
  <w:num w:numId="6" w16cid:durableId="2027830637">
    <w:abstractNumId w:val="16"/>
  </w:num>
  <w:num w:numId="7" w16cid:durableId="31662103">
    <w:abstractNumId w:val="6"/>
  </w:num>
  <w:num w:numId="8" w16cid:durableId="71775986">
    <w:abstractNumId w:val="13"/>
  </w:num>
  <w:num w:numId="9" w16cid:durableId="1347097144">
    <w:abstractNumId w:val="28"/>
  </w:num>
  <w:num w:numId="10" w16cid:durableId="110780353">
    <w:abstractNumId w:val="21"/>
  </w:num>
  <w:num w:numId="11" w16cid:durableId="926840058">
    <w:abstractNumId w:val="18"/>
  </w:num>
  <w:num w:numId="12" w16cid:durableId="2141611559">
    <w:abstractNumId w:val="15"/>
  </w:num>
  <w:num w:numId="13" w16cid:durableId="1993899082">
    <w:abstractNumId w:val="25"/>
  </w:num>
  <w:num w:numId="14" w16cid:durableId="49499225">
    <w:abstractNumId w:val="32"/>
  </w:num>
  <w:num w:numId="15" w16cid:durableId="637761889">
    <w:abstractNumId w:val="2"/>
  </w:num>
  <w:num w:numId="16" w16cid:durableId="1461457824">
    <w:abstractNumId w:val="31"/>
  </w:num>
  <w:num w:numId="17" w16cid:durableId="295264359">
    <w:abstractNumId w:val="3"/>
  </w:num>
  <w:num w:numId="18" w16cid:durableId="253517462">
    <w:abstractNumId w:val="22"/>
  </w:num>
  <w:num w:numId="19" w16cid:durableId="1820685754">
    <w:abstractNumId w:val="17"/>
  </w:num>
  <w:num w:numId="20" w16cid:durableId="202182316">
    <w:abstractNumId w:val="29"/>
  </w:num>
  <w:num w:numId="21" w16cid:durableId="334694265">
    <w:abstractNumId w:val="5"/>
  </w:num>
  <w:num w:numId="22" w16cid:durableId="336538840">
    <w:abstractNumId w:val="7"/>
  </w:num>
  <w:num w:numId="23" w16cid:durableId="1820222736">
    <w:abstractNumId w:val="35"/>
  </w:num>
  <w:num w:numId="24" w16cid:durableId="1591310443">
    <w:abstractNumId w:val="8"/>
  </w:num>
  <w:num w:numId="25" w16cid:durableId="1827163761">
    <w:abstractNumId w:val="33"/>
  </w:num>
  <w:num w:numId="26" w16cid:durableId="483161185">
    <w:abstractNumId w:val="19"/>
  </w:num>
  <w:num w:numId="27" w16cid:durableId="2024625478">
    <w:abstractNumId w:val="27"/>
  </w:num>
  <w:num w:numId="28" w16cid:durableId="1972903878">
    <w:abstractNumId w:val="23"/>
  </w:num>
  <w:num w:numId="29" w16cid:durableId="1416318608">
    <w:abstractNumId w:val="1"/>
  </w:num>
  <w:num w:numId="30" w16cid:durableId="2089423994">
    <w:abstractNumId w:val="20"/>
  </w:num>
  <w:num w:numId="31" w16cid:durableId="1209147703">
    <w:abstractNumId w:val="10"/>
  </w:num>
  <w:num w:numId="32" w16cid:durableId="308563234">
    <w:abstractNumId w:val="26"/>
  </w:num>
  <w:num w:numId="33" w16cid:durableId="811865847">
    <w:abstractNumId w:val="11"/>
  </w:num>
  <w:num w:numId="34" w16cid:durableId="1001202681">
    <w:abstractNumId w:val="14"/>
  </w:num>
  <w:num w:numId="35" w16cid:durableId="440341707">
    <w:abstractNumId w:val="24"/>
  </w:num>
  <w:num w:numId="36" w16cid:durableId="2109961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87"/>
    <w:rsid w:val="000123E9"/>
    <w:rsid w:val="00013F7E"/>
    <w:rsid w:val="000545C5"/>
    <w:rsid w:val="00061C64"/>
    <w:rsid w:val="0009362F"/>
    <w:rsid w:val="000C41DA"/>
    <w:rsid w:val="000D2268"/>
    <w:rsid w:val="000E063D"/>
    <w:rsid w:val="00114889"/>
    <w:rsid w:val="00125605"/>
    <w:rsid w:val="00126A15"/>
    <w:rsid w:val="00155779"/>
    <w:rsid w:val="0016173F"/>
    <w:rsid w:val="00197EA8"/>
    <w:rsid w:val="001A7AED"/>
    <w:rsid w:val="001B721D"/>
    <w:rsid w:val="001C32D9"/>
    <w:rsid w:val="001C727C"/>
    <w:rsid w:val="001D3219"/>
    <w:rsid w:val="001D46CB"/>
    <w:rsid w:val="00201321"/>
    <w:rsid w:val="002224E2"/>
    <w:rsid w:val="00253270"/>
    <w:rsid w:val="00254338"/>
    <w:rsid w:val="002579D0"/>
    <w:rsid w:val="00260712"/>
    <w:rsid w:val="002A6E0C"/>
    <w:rsid w:val="002F6344"/>
    <w:rsid w:val="002F7387"/>
    <w:rsid w:val="00310D80"/>
    <w:rsid w:val="00335CC3"/>
    <w:rsid w:val="0034273D"/>
    <w:rsid w:val="00356BCD"/>
    <w:rsid w:val="003574AF"/>
    <w:rsid w:val="00361A28"/>
    <w:rsid w:val="0038120A"/>
    <w:rsid w:val="003F23DF"/>
    <w:rsid w:val="004176AC"/>
    <w:rsid w:val="0042612D"/>
    <w:rsid w:val="004310EE"/>
    <w:rsid w:val="004373BA"/>
    <w:rsid w:val="00442439"/>
    <w:rsid w:val="004436AC"/>
    <w:rsid w:val="004620BE"/>
    <w:rsid w:val="004C083B"/>
    <w:rsid w:val="004D6EC9"/>
    <w:rsid w:val="004E62A2"/>
    <w:rsid w:val="00507430"/>
    <w:rsid w:val="005546A7"/>
    <w:rsid w:val="00560F18"/>
    <w:rsid w:val="00574EBC"/>
    <w:rsid w:val="00587C14"/>
    <w:rsid w:val="005958CD"/>
    <w:rsid w:val="005F215E"/>
    <w:rsid w:val="0065432F"/>
    <w:rsid w:val="00656749"/>
    <w:rsid w:val="006702A1"/>
    <w:rsid w:val="00687D72"/>
    <w:rsid w:val="00692E85"/>
    <w:rsid w:val="006B5C73"/>
    <w:rsid w:val="006B6F1C"/>
    <w:rsid w:val="006C7FE7"/>
    <w:rsid w:val="006F18D8"/>
    <w:rsid w:val="00700FE0"/>
    <w:rsid w:val="00714852"/>
    <w:rsid w:val="0075761E"/>
    <w:rsid w:val="00777B40"/>
    <w:rsid w:val="0081206C"/>
    <w:rsid w:val="008352A8"/>
    <w:rsid w:val="00841829"/>
    <w:rsid w:val="008759F3"/>
    <w:rsid w:val="00881CAC"/>
    <w:rsid w:val="00884D8F"/>
    <w:rsid w:val="008867D8"/>
    <w:rsid w:val="008C3152"/>
    <w:rsid w:val="008C7543"/>
    <w:rsid w:val="008D0F59"/>
    <w:rsid w:val="008D6AF2"/>
    <w:rsid w:val="008E240F"/>
    <w:rsid w:val="008E6A4E"/>
    <w:rsid w:val="00912A74"/>
    <w:rsid w:val="009158C4"/>
    <w:rsid w:val="0091603B"/>
    <w:rsid w:val="0097500D"/>
    <w:rsid w:val="009751DA"/>
    <w:rsid w:val="009B1A07"/>
    <w:rsid w:val="009B4A87"/>
    <w:rsid w:val="009C1EC4"/>
    <w:rsid w:val="009C492C"/>
    <w:rsid w:val="009D1AB8"/>
    <w:rsid w:val="00A15152"/>
    <w:rsid w:val="00A341F0"/>
    <w:rsid w:val="00A34D23"/>
    <w:rsid w:val="00A4056B"/>
    <w:rsid w:val="00A47E9D"/>
    <w:rsid w:val="00A60E19"/>
    <w:rsid w:val="00A74493"/>
    <w:rsid w:val="00AA6B14"/>
    <w:rsid w:val="00B136FF"/>
    <w:rsid w:val="00B1619A"/>
    <w:rsid w:val="00B175BF"/>
    <w:rsid w:val="00B52BC4"/>
    <w:rsid w:val="00B679E2"/>
    <w:rsid w:val="00B75CE8"/>
    <w:rsid w:val="00B80D37"/>
    <w:rsid w:val="00B82F01"/>
    <w:rsid w:val="00B928DB"/>
    <w:rsid w:val="00BA3D63"/>
    <w:rsid w:val="00C14A0F"/>
    <w:rsid w:val="00C16834"/>
    <w:rsid w:val="00C817CC"/>
    <w:rsid w:val="00CF1421"/>
    <w:rsid w:val="00D35DE0"/>
    <w:rsid w:val="00D42B4A"/>
    <w:rsid w:val="00D63809"/>
    <w:rsid w:val="00E01A19"/>
    <w:rsid w:val="00E030BC"/>
    <w:rsid w:val="00E167BC"/>
    <w:rsid w:val="00E4246F"/>
    <w:rsid w:val="00E54221"/>
    <w:rsid w:val="00EA25EA"/>
    <w:rsid w:val="00EC0F3F"/>
    <w:rsid w:val="00EC4120"/>
    <w:rsid w:val="00EF1DD8"/>
    <w:rsid w:val="00EF2324"/>
    <w:rsid w:val="00F10042"/>
    <w:rsid w:val="00F1566B"/>
    <w:rsid w:val="00F32E17"/>
    <w:rsid w:val="00F51139"/>
    <w:rsid w:val="00F5570A"/>
    <w:rsid w:val="00F9204F"/>
    <w:rsid w:val="00FB60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9405"/>
  <w15:docId w15:val="{6323252C-9F19-4759-84E6-EE153DD4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A87"/>
    <w:rPr>
      <w:rFonts w:ascii="Calibri" w:eastAsia="Times New Roman" w:hAnsi="Calibri" w:cs="Times New Roman"/>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B4A87"/>
    <w:rPr>
      <w:color w:val="0000FF"/>
      <w:u w:val="single"/>
    </w:rPr>
  </w:style>
  <w:style w:type="paragraph" w:styleId="Paragraphedeliste">
    <w:name w:val="List Paragraph"/>
    <w:basedOn w:val="Normal"/>
    <w:uiPriority w:val="34"/>
    <w:qFormat/>
    <w:rsid w:val="009B4A87"/>
    <w:pPr>
      <w:ind w:left="720"/>
      <w:contextualSpacing/>
    </w:pPr>
  </w:style>
  <w:style w:type="character" w:styleId="Accentuation">
    <w:name w:val="Emphasis"/>
    <w:qFormat/>
    <w:rsid w:val="009B4A87"/>
    <w:rPr>
      <w:rFonts w:ascii="Arial" w:hAnsi="Arial" w:cs="Arial"/>
      <w:sz w:val="18"/>
      <w:szCs w:val="18"/>
    </w:rPr>
  </w:style>
  <w:style w:type="paragraph" w:styleId="NormalWeb">
    <w:name w:val="Normal (Web)"/>
    <w:basedOn w:val="Normal"/>
    <w:uiPriority w:val="99"/>
    <w:unhideWhenUsed/>
    <w:rsid w:val="00574EBC"/>
    <w:pPr>
      <w:spacing w:before="100" w:beforeAutospacing="1" w:after="100" w:afterAutospacing="1" w:line="240" w:lineRule="auto"/>
    </w:pPr>
    <w:rPr>
      <w:rFonts w:ascii="Times New Roman" w:hAnsi="Times New Roman"/>
      <w:sz w:val="24"/>
      <w:szCs w:val="24"/>
      <w:lang w:val="fr-FR" w:eastAsia="fr-FR" w:bidi="ar-SA"/>
    </w:rPr>
  </w:style>
  <w:style w:type="character" w:styleId="lev">
    <w:name w:val="Strong"/>
    <w:basedOn w:val="Policepardfaut"/>
    <w:uiPriority w:val="22"/>
    <w:qFormat/>
    <w:rsid w:val="00714852"/>
    <w:rPr>
      <w:b/>
      <w:bCs/>
    </w:rPr>
  </w:style>
  <w:style w:type="paragraph" w:customStyle="1" w:styleId="Default">
    <w:name w:val="Default"/>
    <w:rsid w:val="0038120A"/>
    <w:pPr>
      <w:autoSpaceDE w:val="0"/>
      <w:autoSpaceDN w:val="0"/>
      <w:adjustRightInd w:val="0"/>
      <w:spacing w:after="0" w:line="240" w:lineRule="auto"/>
    </w:pPr>
    <w:rPr>
      <w:rFonts w:ascii="Calibri" w:eastAsia="Calibri" w:hAnsi="Calibri" w:cs="Calibri"/>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2414">
      <w:bodyDiv w:val="1"/>
      <w:marLeft w:val="0"/>
      <w:marRight w:val="0"/>
      <w:marTop w:val="0"/>
      <w:marBottom w:val="0"/>
      <w:divBdr>
        <w:top w:val="none" w:sz="0" w:space="0" w:color="auto"/>
        <w:left w:val="none" w:sz="0" w:space="0" w:color="auto"/>
        <w:bottom w:val="none" w:sz="0" w:space="0" w:color="auto"/>
        <w:right w:val="none" w:sz="0" w:space="0" w:color="auto"/>
      </w:divBdr>
    </w:div>
    <w:div w:id="207228059">
      <w:bodyDiv w:val="1"/>
      <w:marLeft w:val="0"/>
      <w:marRight w:val="0"/>
      <w:marTop w:val="0"/>
      <w:marBottom w:val="0"/>
      <w:divBdr>
        <w:top w:val="none" w:sz="0" w:space="0" w:color="auto"/>
        <w:left w:val="none" w:sz="0" w:space="0" w:color="auto"/>
        <w:bottom w:val="none" w:sz="0" w:space="0" w:color="auto"/>
        <w:right w:val="none" w:sz="0" w:space="0" w:color="auto"/>
      </w:divBdr>
      <w:divsChild>
        <w:div w:id="1924294650">
          <w:marLeft w:val="0"/>
          <w:marRight w:val="0"/>
          <w:marTop w:val="0"/>
          <w:marBottom w:val="300"/>
          <w:divBdr>
            <w:top w:val="none" w:sz="0" w:space="0" w:color="auto"/>
            <w:left w:val="none" w:sz="0" w:space="0" w:color="auto"/>
            <w:bottom w:val="none" w:sz="0" w:space="0" w:color="auto"/>
            <w:right w:val="none" w:sz="0" w:space="0" w:color="auto"/>
          </w:divBdr>
        </w:div>
        <w:div w:id="163519677">
          <w:marLeft w:val="0"/>
          <w:marRight w:val="0"/>
          <w:marTop w:val="0"/>
          <w:marBottom w:val="300"/>
          <w:divBdr>
            <w:top w:val="none" w:sz="0" w:space="0" w:color="auto"/>
            <w:left w:val="none" w:sz="0" w:space="0" w:color="auto"/>
            <w:bottom w:val="none" w:sz="0" w:space="0" w:color="auto"/>
            <w:right w:val="none" w:sz="0" w:space="0" w:color="auto"/>
          </w:divBdr>
          <w:divsChild>
            <w:div w:id="21190614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11106450">
      <w:bodyDiv w:val="1"/>
      <w:marLeft w:val="0"/>
      <w:marRight w:val="0"/>
      <w:marTop w:val="0"/>
      <w:marBottom w:val="0"/>
      <w:divBdr>
        <w:top w:val="none" w:sz="0" w:space="0" w:color="auto"/>
        <w:left w:val="none" w:sz="0" w:space="0" w:color="auto"/>
        <w:bottom w:val="none" w:sz="0" w:space="0" w:color="auto"/>
        <w:right w:val="none" w:sz="0" w:space="0" w:color="auto"/>
      </w:divBdr>
    </w:div>
    <w:div w:id="451747265">
      <w:bodyDiv w:val="1"/>
      <w:marLeft w:val="0"/>
      <w:marRight w:val="0"/>
      <w:marTop w:val="0"/>
      <w:marBottom w:val="0"/>
      <w:divBdr>
        <w:top w:val="none" w:sz="0" w:space="0" w:color="auto"/>
        <w:left w:val="none" w:sz="0" w:space="0" w:color="auto"/>
        <w:bottom w:val="none" w:sz="0" w:space="0" w:color="auto"/>
        <w:right w:val="none" w:sz="0" w:space="0" w:color="auto"/>
      </w:divBdr>
    </w:div>
    <w:div w:id="746682911">
      <w:bodyDiv w:val="1"/>
      <w:marLeft w:val="0"/>
      <w:marRight w:val="0"/>
      <w:marTop w:val="0"/>
      <w:marBottom w:val="0"/>
      <w:divBdr>
        <w:top w:val="none" w:sz="0" w:space="0" w:color="auto"/>
        <w:left w:val="none" w:sz="0" w:space="0" w:color="auto"/>
        <w:bottom w:val="none" w:sz="0" w:space="0" w:color="auto"/>
        <w:right w:val="none" w:sz="0" w:space="0" w:color="auto"/>
      </w:divBdr>
    </w:div>
    <w:div w:id="770129790">
      <w:bodyDiv w:val="1"/>
      <w:marLeft w:val="0"/>
      <w:marRight w:val="0"/>
      <w:marTop w:val="0"/>
      <w:marBottom w:val="0"/>
      <w:divBdr>
        <w:top w:val="none" w:sz="0" w:space="0" w:color="auto"/>
        <w:left w:val="none" w:sz="0" w:space="0" w:color="auto"/>
        <w:bottom w:val="none" w:sz="0" w:space="0" w:color="auto"/>
        <w:right w:val="none" w:sz="0" w:space="0" w:color="auto"/>
      </w:divBdr>
      <w:divsChild>
        <w:div w:id="623268083">
          <w:marLeft w:val="0"/>
          <w:marRight w:val="0"/>
          <w:marTop w:val="0"/>
          <w:marBottom w:val="300"/>
          <w:divBdr>
            <w:top w:val="none" w:sz="0" w:space="0" w:color="auto"/>
            <w:left w:val="none" w:sz="0" w:space="0" w:color="auto"/>
            <w:bottom w:val="none" w:sz="0" w:space="0" w:color="auto"/>
            <w:right w:val="none" w:sz="0" w:space="0" w:color="auto"/>
          </w:divBdr>
          <w:divsChild>
            <w:div w:id="1514225491">
              <w:marLeft w:val="0"/>
              <w:marRight w:val="0"/>
              <w:marTop w:val="0"/>
              <w:marBottom w:val="150"/>
              <w:divBdr>
                <w:top w:val="none" w:sz="0" w:space="0" w:color="auto"/>
                <w:left w:val="none" w:sz="0" w:space="0" w:color="auto"/>
                <w:bottom w:val="none" w:sz="0" w:space="0" w:color="auto"/>
                <w:right w:val="none" w:sz="0" w:space="0" w:color="auto"/>
              </w:divBdr>
            </w:div>
            <w:div w:id="410587185">
              <w:marLeft w:val="0"/>
              <w:marRight w:val="0"/>
              <w:marTop w:val="0"/>
              <w:marBottom w:val="0"/>
              <w:divBdr>
                <w:top w:val="none" w:sz="0" w:space="0" w:color="auto"/>
                <w:left w:val="none" w:sz="0" w:space="0" w:color="auto"/>
                <w:bottom w:val="none" w:sz="0" w:space="0" w:color="auto"/>
                <w:right w:val="none" w:sz="0" w:space="0" w:color="auto"/>
              </w:divBdr>
            </w:div>
          </w:divsChild>
        </w:div>
        <w:div w:id="215699159">
          <w:marLeft w:val="0"/>
          <w:marRight w:val="0"/>
          <w:marTop w:val="0"/>
          <w:marBottom w:val="300"/>
          <w:divBdr>
            <w:top w:val="none" w:sz="0" w:space="0" w:color="auto"/>
            <w:left w:val="none" w:sz="0" w:space="0" w:color="auto"/>
            <w:bottom w:val="none" w:sz="0" w:space="0" w:color="auto"/>
            <w:right w:val="none" w:sz="0" w:space="0" w:color="auto"/>
          </w:divBdr>
          <w:divsChild>
            <w:div w:id="742139098">
              <w:marLeft w:val="0"/>
              <w:marRight w:val="0"/>
              <w:marTop w:val="0"/>
              <w:marBottom w:val="150"/>
              <w:divBdr>
                <w:top w:val="none" w:sz="0" w:space="0" w:color="auto"/>
                <w:left w:val="none" w:sz="0" w:space="0" w:color="auto"/>
                <w:bottom w:val="none" w:sz="0" w:space="0" w:color="auto"/>
                <w:right w:val="none" w:sz="0" w:space="0" w:color="auto"/>
              </w:divBdr>
            </w:div>
            <w:div w:id="77771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04161">
      <w:bodyDiv w:val="1"/>
      <w:marLeft w:val="0"/>
      <w:marRight w:val="0"/>
      <w:marTop w:val="0"/>
      <w:marBottom w:val="0"/>
      <w:divBdr>
        <w:top w:val="none" w:sz="0" w:space="0" w:color="auto"/>
        <w:left w:val="none" w:sz="0" w:space="0" w:color="auto"/>
        <w:bottom w:val="none" w:sz="0" w:space="0" w:color="auto"/>
        <w:right w:val="none" w:sz="0" w:space="0" w:color="auto"/>
      </w:divBdr>
      <w:divsChild>
        <w:div w:id="1356269497">
          <w:marLeft w:val="0"/>
          <w:marRight w:val="0"/>
          <w:marTop w:val="0"/>
          <w:marBottom w:val="300"/>
          <w:divBdr>
            <w:top w:val="none" w:sz="0" w:space="0" w:color="auto"/>
            <w:left w:val="none" w:sz="0" w:space="0" w:color="auto"/>
            <w:bottom w:val="none" w:sz="0" w:space="0" w:color="auto"/>
            <w:right w:val="none" w:sz="0" w:space="0" w:color="auto"/>
          </w:divBdr>
          <w:divsChild>
            <w:div w:id="624969705">
              <w:marLeft w:val="0"/>
              <w:marRight w:val="0"/>
              <w:marTop w:val="0"/>
              <w:marBottom w:val="0"/>
              <w:divBdr>
                <w:top w:val="none" w:sz="0" w:space="0" w:color="auto"/>
                <w:left w:val="none" w:sz="0" w:space="0" w:color="auto"/>
                <w:bottom w:val="none" w:sz="0" w:space="0" w:color="auto"/>
                <w:right w:val="none" w:sz="0" w:space="0" w:color="auto"/>
              </w:divBdr>
            </w:div>
          </w:divsChild>
        </w:div>
        <w:div w:id="1960449694">
          <w:marLeft w:val="0"/>
          <w:marRight w:val="0"/>
          <w:marTop w:val="0"/>
          <w:marBottom w:val="300"/>
          <w:divBdr>
            <w:top w:val="none" w:sz="0" w:space="0" w:color="auto"/>
            <w:left w:val="none" w:sz="0" w:space="0" w:color="auto"/>
            <w:bottom w:val="none" w:sz="0" w:space="0" w:color="auto"/>
            <w:right w:val="none" w:sz="0" w:space="0" w:color="auto"/>
          </w:divBdr>
          <w:divsChild>
            <w:div w:id="13444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1328">
      <w:bodyDiv w:val="1"/>
      <w:marLeft w:val="0"/>
      <w:marRight w:val="0"/>
      <w:marTop w:val="0"/>
      <w:marBottom w:val="0"/>
      <w:divBdr>
        <w:top w:val="none" w:sz="0" w:space="0" w:color="auto"/>
        <w:left w:val="none" w:sz="0" w:space="0" w:color="auto"/>
        <w:bottom w:val="none" w:sz="0" w:space="0" w:color="auto"/>
        <w:right w:val="none" w:sz="0" w:space="0" w:color="auto"/>
      </w:divBdr>
      <w:divsChild>
        <w:div w:id="50345997">
          <w:marLeft w:val="0"/>
          <w:marRight w:val="0"/>
          <w:marTop w:val="0"/>
          <w:marBottom w:val="300"/>
          <w:divBdr>
            <w:top w:val="none" w:sz="0" w:space="0" w:color="auto"/>
            <w:left w:val="none" w:sz="0" w:space="0" w:color="auto"/>
            <w:bottom w:val="none" w:sz="0" w:space="0" w:color="auto"/>
            <w:right w:val="none" w:sz="0" w:space="0" w:color="auto"/>
          </w:divBdr>
          <w:divsChild>
            <w:div w:id="234366355">
              <w:marLeft w:val="0"/>
              <w:marRight w:val="0"/>
              <w:marTop w:val="0"/>
              <w:marBottom w:val="0"/>
              <w:divBdr>
                <w:top w:val="none" w:sz="0" w:space="0" w:color="auto"/>
                <w:left w:val="none" w:sz="0" w:space="0" w:color="auto"/>
                <w:bottom w:val="none" w:sz="0" w:space="0" w:color="auto"/>
                <w:right w:val="none" w:sz="0" w:space="0" w:color="auto"/>
              </w:divBdr>
            </w:div>
          </w:divsChild>
        </w:div>
        <w:div w:id="1533617243">
          <w:marLeft w:val="0"/>
          <w:marRight w:val="0"/>
          <w:marTop w:val="0"/>
          <w:marBottom w:val="300"/>
          <w:divBdr>
            <w:top w:val="none" w:sz="0" w:space="0" w:color="auto"/>
            <w:left w:val="none" w:sz="0" w:space="0" w:color="auto"/>
            <w:bottom w:val="none" w:sz="0" w:space="0" w:color="auto"/>
            <w:right w:val="none" w:sz="0" w:space="0" w:color="auto"/>
          </w:divBdr>
          <w:divsChild>
            <w:div w:id="1617447278">
              <w:marLeft w:val="0"/>
              <w:marRight w:val="0"/>
              <w:marTop w:val="0"/>
              <w:marBottom w:val="150"/>
              <w:divBdr>
                <w:top w:val="none" w:sz="0" w:space="0" w:color="auto"/>
                <w:left w:val="none" w:sz="0" w:space="0" w:color="auto"/>
                <w:bottom w:val="none" w:sz="0" w:space="0" w:color="auto"/>
                <w:right w:val="none" w:sz="0" w:space="0" w:color="auto"/>
              </w:divBdr>
            </w:div>
            <w:div w:id="60295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22157">
      <w:bodyDiv w:val="1"/>
      <w:marLeft w:val="0"/>
      <w:marRight w:val="0"/>
      <w:marTop w:val="0"/>
      <w:marBottom w:val="0"/>
      <w:divBdr>
        <w:top w:val="none" w:sz="0" w:space="0" w:color="auto"/>
        <w:left w:val="none" w:sz="0" w:space="0" w:color="auto"/>
        <w:bottom w:val="none" w:sz="0" w:space="0" w:color="auto"/>
        <w:right w:val="none" w:sz="0" w:space="0" w:color="auto"/>
      </w:divBdr>
    </w:div>
    <w:div w:id="1075279115">
      <w:bodyDiv w:val="1"/>
      <w:marLeft w:val="0"/>
      <w:marRight w:val="0"/>
      <w:marTop w:val="0"/>
      <w:marBottom w:val="0"/>
      <w:divBdr>
        <w:top w:val="none" w:sz="0" w:space="0" w:color="auto"/>
        <w:left w:val="none" w:sz="0" w:space="0" w:color="auto"/>
        <w:bottom w:val="none" w:sz="0" w:space="0" w:color="auto"/>
        <w:right w:val="none" w:sz="0" w:space="0" w:color="auto"/>
      </w:divBdr>
    </w:div>
    <w:div w:id="1309163765">
      <w:bodyDiv w:val="1"/>
      <w:marLeft w:val="0"/>
      <w:marRight w:val="0"/>
      <w:marTop w:val="0"/>
      <w:marBottom w:val="0"/>
      <w:divBdr>
        <w:top w:val="none" w:sz="0" w:space="0" w:color="auto"/>
        <w:left w:val="none" w:sz="0" w:space="0" w:color="auto"/>
        <w:bottom w:val="none" w:sz="0" w:space="0" w:color="auto"/>
        <w:right w:val="none" w:sz="0" w:space="0" w:color="auto"/>
      </w:divBdr>
    </w:div>
    <w:div w:id="1334378520">
      <w:bodyDiv w:val="1"/>
      <w:marLeft w:val="0"/>
      <w:marRight w:val="0"/>
      <w:marTop w:val="0"/>
      <w:marBottom w:val="0"/>
      <w:divBdr>
        <w:top w:val="none" w:sz="0" w:space="0" w:color="auto"/>
        <w:left w:val="none" w:sz="0" w:space="0" w:color="auto"/>
        <w:bottom w:val="none" w:sz="0" w:space="0" w:color="auto"/>
        <w:right w:val="none" w:sz="0" w:space="0" w:color="auto"/>
      </w:divBdr>
      <w:divsChild>
        <w:div w:id="1901869428">
          <w:marLeft w:val="0"/>
          <w:marRight w:val="0"/>
          <w:marTop w:val="0"/>
          <w:marBottom w:val="300"/>
          <w:divBdr>
            <w:top w:val="none" w:sz="0" w:space="0" w:color="auto"/>
            <w:left w:val="none" w:sz="0" w:space="0" w:color="auto"/>
            <w:bottom w:val="none" w:sz="0" w:space="0" w:color="auto"/>
            <w:right w:val="none" w:sz="0" w:space="0" w:color="auto"/>
          </w:divBdr>
        </w:div>
        <w:div w:id="989747095">
          <w:marLeft w:val="0"/>
          <w:marRight w:val="0"/>
          <w:marTop w:val="0"/>
          <w:marBottom w:val="300"/>
          <w:divBdr>
            <w:top w:val="none" w:sz="0" w:space="0" w:color="auto"/>
            <w:left w:val="none" w:sz="0" w:space="0" w:color="auto"/>
            <w:bottom w:val="none" w:sz="0" w:space="0" w:color="auto"/>
            <w:right w:val="none" w:sz="0" w:space="0" w:color="auto"/>
          </w:divBdr>
          <w:divsChild>
            <w:div w:id="10492628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80469891">
      <w:bodyDiv w:val="1"/>
      <w:marLeft w:val="0"/>
      <w:marRight w:val="0"/>
      <w:marTop w:val="0"/>
      <w:marBottom w:val="0"/>
      <w:divBdr>
        <w:top w:val="none" w:sz="0" w:space="0" w:color="auto"/>
        <w:left w:val="none" w:sz="0" w:space="0" w:color="auto"/>
        <w:bottom w:val="none" w:sz="0" w:space="0" w:color="auto"/>
        <w:right w:val="none" w:sz="0" w:space="0" w:color="auto"/>
      </w:divBdr>
    </w:div>
    <w:div w:id="1580365537">
      <w:bodyDiv w:val="1"/>
      <w:marLeft w:val="0"/>
      <w:marRight w:val="0"/>
      <w:marTop w:val="0"/>
      <w:marBottom w:val="0"/>
      <w:divBdr>
        <w:top w:val="none" w:sz="0" w:space="0" w:color="auto"/>
        <w:left w:val="none" w:sz="0" w:space="0" w:color="auto"/>
        <w:bottom w:val="none" w:sz="0" w:space="0" w:color="auto"/>
        <w:right w:val="none" w:sz="0" w:space="0" w:color="auto"/>
      </w:divBdr>
      <w:divsChild>
        <w:div w:id="1614242349">
          <w:marLeft w:val="0"/>
          <w:marRight w:val="0"/>
          <w:marTop w:val="0"/>
          <w:marBottom w:val="300"/>
          <w:divBdr>
            <w:top w:val="none" w:sz="0" w:space="0" w:color="auto"/>
            <w:left w:val="none" w:sz="0" w:space="0" w:color="auto"/>
            <w:bottom w:val="none" w:sz="0" w:space="0" w:color="auto"/>
            <w:right w:val="none" w:sz="0" w:space="0" w:color="auto"/>
          </w:divBdr>
          <w:divsChild>
            <w:div w:id="124668348">
              <w:marLeft w:val="0"/>
              <w:marRight w:val="0"/>
              <w:marTop w:val="0"/>
              <w:marBottom w:val="0"/>
              <w:divBdr>
                <w:top w:val="none" w:sz="0" w:space="0" w:color="auto"/>
                <w:left w:val="none" w:sz="0" w:space="0" w:color="auto"/>
                <w:bottom w:val="none" w:sz="0" w:space="0" w:color="auto"/>
                <w:right w:val="none" w:sz="0" w:space="0" w:color="auto"/>
              </w:divBdr>
            </w:div>
          </w:divsChild>
        </w:div>
        <w:div w:id="2054035093">
          <w:marLeft w:val="0"/>
          <w:marRight w:val="0"/>
          <w:marTop w:val="0"/>
          <w:marBottom w:val="300"/>
          <w:divBdr>
            <w:top w:val="none" w:sz="0" w:space="0" w:color="auto"/>
            <w:left w:val="none" w:sz="0" w:space="0" w:color="auto"/>
            <w:bottom w:val="none" w:sz="0" w:space="0" w:color="auto"/>
            <w:right w:val="none" w:sz="0" w:space="0" w:color="auto"/>
          </w:divBdr>
          <w:divsChild>
            <w:div w:id="19196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737">
      <w:bodyDiv w:val="1"/>
      <w:marLeft w:val="0"/>
      <w:marRight w:val="0"/>
      <w:marTop w:val="0"/>
      <w:marBottom w:val="0"/>
      <w:divBdr>
        <w:top w:val="none" w:sz="0" w:space="0" w:color="auto"/>
        <w:left w:val="none" w:sz="0" w:space="0" w:color="auto"/>
        <w:bottom w:val="none" w:sz="0" w:space="0" w:color="auto"/>
        <w:right w:val="none" w:sz="0" w:space="0" w:color="auto"/>
      </w:divBdr>
    </w:div>
    <w:div w:id="1836409265">
      <w:bodyDiv w:val="1"/>
      <w:marLeft w:val="0"/>
      <w:marRight w:val="0"/>
      <w:marTop w:val="0"/>
      <w:marBottom w:val="0"/>
      <w:divBdr>
        <w:top w:val="none" w:sz="0" w:space="0" w:color="auto"/>
        <w:left w:val="none" w:sz="0" w:space="0" w:color="auto"/>
        <w:bottom w:val="none" w:sz="0" w:space="0" w:color="auto"/>
        <w:right w:val="none" w:sz="0" w:space="0" w:color="auto"/>
      </w:divBdr>
    </w:div>
    <w:div w:id="1967539903">
      <w:bodyDiv w:val="1"/>
      <w:marLeft w:val="0"/>
      <w:marRight w:val="0"/>
      <w:marTop w:val="0"/>
      <w:marBottom w:val="0"/>
      <w:divBdr>
        <w:top w:val="none" w:sz="0" w:space="0" w:color="auto"/>
        <w:left w:val="none" w:sz="0" w:space="0" w:color="auto"/>
        <w:bottom w:val="none" w:sz="0" w:space="0" w:color="auto"/>
        <w:right w:val="none" w:sz="0" w:space="0" w:color="auto"/>
      </w:divBdr>
      <w:divsChild>
        <w:div w:id="1269772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e-montmorency.fr" TargetMode="External"/><Relationship Id="rId3" Type="http://schemas.openxmlformats.org/officeDocument/2006/relationships/settings" Target="settings.xml"/><Relationship Id="rId7" Type="http://schemas.openxmlformats.org/officeDocument/2006/relationships/hyperlink" Target="mailto:recrutement@ville-montmorency.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7.jpg@01CF57FE.95B96A60"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638</Words>
  <Characters>3514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corcun</dc:creator>
  <cp:lastModifiedBy>BALIKDJIAN Nathalie</cp:lastModifiedBy>
  <cp:revision>10</cp:revision>
  <cp:lastPrinted>2020-09-17T11:47:00Z</cp:lastPrinted>
  <dcterms:created xsi:type="dcterms:W3CDTF">2026-08-13T07:27:00Z</dcterms:created>
  <dcterms:modified xsi:type="dcterms:W3CDTF">2026-09-08T08:09:00Z</dcterms:modified>
</cp:coreProperties>
</file>